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43ED6" w14:textId="77777777" w:rsidR="00DC57DD" w:rsidRDefault="00DC57DD" w:rsidP="00DC57DD">
      <w:pPr>
        <w:shd w:val="clear" w:color="auto" w:fill="FFFFFF"/>
        <w:spacing w:after="0" w:line="360" w:lineRule="auto"/>
        <w:jc w:val="right"/>
        <w:rPr>
          <w:rFonts w:ascii="Times New Roman" w:eastAsia="Times New Roman" w:hAnsi="Times New Roman"/>
          <w:b/>
          <w:bCs/>
          <w:kern w:val="0"/>
          <w:lang w:eastAsia="pl-PL"/>
        </w:rPr>
      </w:pPr>
    </w:p>
    <w:p w14:paraId="575E9D07" w14:textId="77777777" w:rsidR="00440D45" w:rsidRPr="00526041" w:rsidRDefault="00440D45" w:rsidP="00440D45">
      <w:pPr>
        <w:shd w:val="clear" w:color="auto" w:fill="FFFFFF"/>
        <w:spacing w:after="0" w:line="360" w:lineRule="auto"/>
        <w:jc w:val="center"/>
        <w:rPr>
          <w:rFonts w:ascii="Times New Roman" w:eastAsia="Times New Roman" w:hAnsi="Times New Roman"/>
          <w:b/>
          <w:bCs/>
          <w:kern w:val="0"/>
          <w:lang w:eastAsia="pl-PL"/>
        </w:rPr>
      </w:pPr>
      <w:r w:rsidRPr="00526041">
        <w:rPr>
          <w:rFonts w:ascii="Times New Roman" w:eastAsia="Times New Roman" w:hAnsi="Times New Roman"/>
          <w:b/>
          <w:bCs/>
          <w:kern w:val="0"/>
          <w:lang w:eastAsia="pl-PL"/>
        </w:rPr>
        <w:t>Katarzyna Adamczyk</w:t>
      </w:r>
    </w:p>
    <w:p w14:paraId="63BB0C01" w14:textId="77777777" w:rsidR="00440D45" w:rsidRPr="00544588" w:rsidRDefault="00440D45" w:rsidP="00440D45">
      <w:pPr>
        <w:shd w:val="clear" w:color="auto" w:fill="FFFFFF"/>
        <w:spacing w:after="0" w:line="360" w:lineRule="auto"/>
        <w:jc w:val="center"/>
        <w:rPr>
          <w:rFonts w:ascii="Times New Roman" w:eastAsia="Times New Roman" w:hAnsi="Times New Roman"/>
          <w:b/>
          <w:bCs/>
          <w:kern w:val="0"/>
          <w:lang w:eastAsia="pl-PL"/>
        </w:rPr>
      </w:pPr>
      <w:r w:rsidRPr="00526041">
        <w:rPr>
          <w:rFonts w:ascii="Times New Roman" w:eastAsia="Times New Roman" w:hAnsi="Times New Roman"/>
          <w:b/>
          <w:bCs/>
          <w:kern w:val="0"/>
          <w:lang w:eastAsia="pl-PL"/>
        </w:rPr>
        <w:t>Uniwersytet Jana Kochanowskiego w Kielcach</w:t>
      </w:r>
    </w:p>
    <w:p w14:paraId="19C862E0" w14:textId="77777777" w:rsidR="00440D45" w:rsidRDefault="00440D45" w:rsidP="00440D45">
      <w:pPr>
        <w:shd w:val="clear" w:color="auto" w:fill="FFFFFF"/>
        <w:spacing w:after="0" w:line="360" w:lineRule="auto"/>
        <w:jc w:val="center"/>
        <w:rPr>
          <w:rFonts w:ascii="Times New Roman" w:eastAsia="Times New Roman" w:hAnsi="Times New Roman"/>
          <w:b/>
          <w:bCs/>
          <w:kern w:val="0"/>
          <w:lang w:eastAsia="pl-PL"/>
        </w:rPr>
      </w:pPr>
      <w:r w:rsidRPr="00544588">
        <w:rPr>
          <w:rFonts w:ascii="Times New Roman" w:eastAsia="Times New Roman" w:hAnsi="Times New Roman"/>
          <w:b/>
          <w:bCs/>
          <w:kern w:val="0"/>
          <w:lang w:eastAsia="pl-PL"/>
        </w:rPr>
        <w:t>ORCID 0009-0004-1892-812X</w:t>
      </w:r>
    </w:p>
    <w:p w14:paraId="3785DD0E" w14:textId="77777777" w:rsidR="00440D45" w:rsidRDefault="00440D45" w:rsidP="00440D45">
      <w:pPr>
        <w:shd w:val="clear" w:color="auto" w:fill="FFFFFF"/>
        <w:spacing w:after="0" w:line="360" w:lineRule="auto"/>
        <w:jc w:val="center"/>
        <w:rPr>
          <w:rFonts w:ascii="Times New Roman" w:eastAsia="Times New Roman" w:hAnsi="Times New Roman"/>
          <w:b/>
          <w:bCs/>
          <w:kern w:val="0"/>
          <w:lang w:eastAsia="pl-PL"/>
        </w:rPr>
      </w:pPr>
      <w:r>
        <w:rPr>
          <w:rFonts w:ascii="Times New Roman" w:eastAsia="Times New Roman" w:hAnsi="Times New Roman"/>
          <w:b/>
          <w:bCs/>
          <w:kern w:val="0"/>
          <w:lang w:eastAsia="pl-PL"/>
        </w:rPr>
        <w:t>k.adamczyk@op.pl</w:t>
      </w:r>
    </w:p>
    <w:p w14:paraId="257E25F9" w14:textId="77777777" w:rsidR="00440D45" w:rsidRDefault="00440D45" w:rsidP="00440D45">
      <w:pPr>
        <w:shd w:val="clear" w:color="auto" w:fill="FFFFFF"/>
        <w:spacing w:after="0" w:line="360" w:lineRule="auto"/>
        <w:jc w:val="center"/>
        <w:rPr>
          <w:rFonts w:ascii="Times New Roman" w:eastAsia="Times New Roman" w:hAnsi="Times New Roman"/>
          <w:b/>
          <w:bCs/>
          <w:kern w:val="0"/>
          <w:lang w:eastAsia="pl-PL"/>
        </w:rPr>
      </w:pPr>
    </w:p>
    <w:p w14:paraId="73838AA9" w14:textId="77777777" w:rsidR="00440D45" w:rsidRDefault="00440D45" w:rsidP="00440D45">
      <w:pPr>
        <w:spacing w:after="0" w:line="360" w:lineRule="auto"/>
        <w:jc w:val="center"/>
        <w:rPr>
          <w:rFonts w:ascii="Times New Roman" w:hAnsi="Times New Roman"/>
          <w:b/>
          <w:bCs/>
        </w:rPr>
      </w:pPr>
    </w:p>
    <w:p w14:paraId="186B60FF" w14:textId="77777777" w:rsidR="00440D45" w:rsidRDefault="00440D45" w:rsidP="00440D45">
      <w:pPr>
        <w:spacing w:after="0" w:line="360" w:lineRule="auto"/>
        <w:rPr>
          <w:rFonts w:ascii="Times New Roman" w:hAnsi="Times New Roman"/>
          <w:b/>
          <w:bCs/>
        </w:rPr>
      </w:pPr>
    </w:p>
    <w:p w14:paraId="6A74C3D1" w14:textId="77777777" w:rsidR="00440D45" w:rsidRDefault="00440D45" w:rsidP="00440D45">
      <w:pPr>
        <w:spacing w:after="0" w:line="360" w:lineRule="auto"/>
        <w:rPr>
          <w:rFonts w:ascii="Times New Roman" w:hAnsi="Times New Roman"/>
          <w:b/>
          <w:bCs/>
        </w:rPr>
      </w:pPr>
    </w:p>
    <w:p w14:paraId="1C891713" w14:textId="77777777" w:rsidR="00440D45" w:rsidRDefault="00440D45" w:rsidP="00440D45">
      <w:pPr>
        <w:spacing w:after="0" w:line="360" w:lineRule="auto"/>
        <w:jc w:val="both"/>
        <w:rPr>
          <w:rFonts w:ascii="Times New Roman" w:hAnsi="Times New Roman"/>
          <w:b/>
          <w:bCs/>
        </w:rPr>
      </w:pPr>
    </w:p>
    <w:p w14:paraId="2E3468E6" w14:textId="77777777" w:rsidR="00A80D03" w:rsidRPr="00DB5D17" w:rsidRDefault="00A80D03" w:rsidP="00A80D03">
      <w:pPr>
        <w:spacing w:after="0" w:line="360" w:lineRule="auto"/>
        <w:jc w:val="both"/>
        <w:rPr>
          <w:rFonts w:ascii="Times New Roman" w:hAnsi="Times New Roman"/>
          <w:bCs/>
          <w:i/>
        </w:rPr>
      </w:pPr>
      <w:r w:rsidRPr="00DB5D17">
        <w:rPr>
          <w:rFonts w:ascii="Times New Roman" w:hAnsi="Times New Roman"/>
          <w:bCs/>
          <w:i/>
        </w:rPr>
        <w:t>Katarzyna Ada</w:t>
      </w:r>
      <w:r>
        <w:rPr>
          <w:rFonts w:ascii="Times New Roman" w:hAnsi="Times New Roman"/>
          <w:bCs/>
          <w:i/>
        </w:rPr>
        <w:t>mczyk (mgr) – nauczycielka języka angielskiego, pedagog mediów;</w:t>
      </w:r>
      <w:r w:rsidRPr="00DB5D17">
        <w:rPr>
          <w:rFonts w:ascii="Times New Roman" w:hAnsi="Times New Roman"/>
          <w:bCs/>
          <w:i/>
        </w:rPr>
        <w:t xml:space="preserve"> działa równolegle w trzech komplementarnych obszarach edukacji: formalnej (szkoła podstawowa), pozasystemowej (szkoła językowa), oraz akademickiej (publikacje i prelekcje).</w:t>
      </w:r>
      <w:r>
        <w:rPr>
          <w:rFonts w:ascii="Times New Roman" w:hAnsi="Times New Roman"/>
          <w:bCs/>
          <w:i/>
        </w:rPr>
        <w:t xml:space="preserve"> </w:t>
      </w:r>
    </w:p>
    <w:p w14:paraId="5246E7D4" w14:textId="0C22CD8E" w:rsidR="00440D45" w:rsidRPr="00DB5D17" w:rsidRDefault="00440D45" w:rsidP="00440D45">
      <w:pPr>
        <w:spacing w:after="0" w:line="360" w:lineRule="auto"/>
        <w:jc w:val="both"/>
        <w:rPr>
          <w:rFonts w:ascii="Times New Roman" w:hAnsi="Times New Roman"/>
          <w:bCs/>
          <w:i/>
        </w:rPr>
      </w:pPr>
    </w:p>
    <w:p w14:paraId="05388523" w14:textId="77777777" w:rsidR="00440D45" w:rsidRPr="00DB5D17" w:rsidRDefault="00440D45" w:rsidP="00440D45">
      <w:pPr>
        <w:spacing w:after="0" w:line="360" w:lineRule="auto"/>
        <w:jc w:val="both"/>
        <w:rPr>
          <w:rFonts w:ascii="Times New Roman" w:hAnsi="Times New Roman"/>
          <w:bCs/>
          <w:i/>
        </w:rPr>
      </w:pPr>
    </w:p>
    <w:p w14:paraId="3CA7E7A9" w14:textId="6DF220C5" w:rsidR="00DC57DD" w:rsidRDefault="00DC57DD" w:rsidP="00C93560">
      <w:pPr>
        <w:shd w:val="clear" w:color="auto" w:fill="FFFFFF"/>
        <w:spacing w:after="0" w:line="360" w:lineRule="auto"/>
        <w:rPr>
          <w:rFonts w:ascii="Times New Roman" w:eastAsia="Times New Roman" w:hAnsi="Times New Roman"/>
          <w:b/>
          <w:bCs/>
          <w:kern w:val="0"/>
          <w:lang w:eastAsia="pl-PL"/>
        </w:rPr>
      </w:pPr>
    </w:p>
    <w:p w14:paraId="106F0056" w14:textId="77777777" w:rsidR="00DC57DD" w:rsidRPr="00544588" w:rsidRDefault="00DC57DD" w:rsidP="00DC57DD">
      <w:pPr>
        <w:shd w:val="clear" w:color="auto" w:fill="FFFFFF"/>
        <w:spacing w:after="0" w:line="360" w:lineRule="auto"/>
        <w:jc w:val="center"/>
        <w:rPr>
          <w:rFonts w:ascii="Times New Roman" w:eastAsia="Times New Roman" w:hAnsi="Times New Roman"/>
          <w:b/>
          <w:bCs/>
          <w:kern w:val="0"/>
          <w:lang w:eastAsia="pl-PL"/>
        </w:rPr>
      </w:pPr>
    </w:p>
    <w:p w14:paraId="0D6C90BA" w14:textId="77777777" w:rsidR="00DC57DD" w:rsidRDefault="00DC57DD" w:rsidP="00DC57DD">
      <w:pPr>
        <w:spacing w:after="0" w:line="360" w:lineRule="auto"/>
        <w:jc w:val="right"/>
        <w:rPr>
          <w:rFonts w:ascii="Times New Roman" w:hAnsi="Times New Roman"/>
          <w:b/>
          <w:bCs/>
        </w:rPr>
      </w:pPr>
    </w:p>
    <w:p w14:paraId="3671F3D1" w14:textId="77777777" w:rsidR="00DC57DD" w:rsidRDefault="00DC57DD" w:rsidP="00DC57DD">
      <w:pPr>
        <w:spacing w:after="0" w:line="360" w:lineRule="auto"/>
        <w:jc w:val="both"/>
        <w:rPr>
          <w:rFonts w:ascii="Times New Roman" w:hAnsi="Times New Roman"/>
          <w:bCs/>
        </w:rPr>
      </w:pPr>
    </w:p>
    <w:p w14:paraId="4CA35AA3" w14:textId="77777777" w:rsidR="00DC57DD" w:rsidRPr="009E09C5" w:rsidRDefault="00DC57DD" w:rsidP="00DC57DD">
      <w:pPr>
        <w:spacing w:after="0" w:line="360" w:lineRule="auto"/>
        <w:jc w:val="both"/>
        <w:rPr>
          <w:rFonts w:ascii="Times New Roman" w:hAnsi="Times New Roman"/>
          <w:bCs/>
        </w:rPr>
      </w:pPr>
    </w:p>
    <w:p w14:paraId="31D90485" w14:textId="77777777" w:rsidR="00DC57DD" w:rsidRPr="004034E1" w:rsidRDefault="00DC57DD" w:rsidP="00DC57DD">
      <w:pPr>
        <w:spacing w:after="0" w:line="360" w:lineRule="auto"/>
        <w:jc w:val="both"/>
        <w:rPr>
          <w:rFonts w:ascii="Times New Roman" w:hAnsi="Times New Roman"/>
          <w:b/>
          <w:lang w:bidi="en-GB"/>
        </w:rPr>
      </w:pPr>
    </w:p>
    <w:p w14:paraId="6D8F2BF8" w14:textId="7CF2E102" w:rsidR="00DC57DD" w:rsidRDefault="00B11D7C" w:rsidP="00DC57DD">
      <w:pPr>
        <w:spacing w:after="0" w:line="360" w:lineRule="auto"/>
        <w:jc w:val="center"/>
        <w:rPr>
          <w:rFonts w:ascii="Times New Roman" w:hAnsi="Times New Roman"/>
          <w:b/>
          <w:sz w:val="28"/>
          <w:szCs w:val="28"/>
          <w:lang w:val="en-GB" w:bidi="en-GB"/>
        </w:rPr>
      </w:pPr>
      <w:r w:rsidRPr="00B11D7C">
        <w:rPr>
          <w:rFonts w:ascii="Times New Roman" w:hAnsi="Times New Roman"/>
          <w:b/>
          <w:sz w:val="28"/>
          <w:szCs w:val="28"/>
          <w:lang w:val="en-GB" w:bidi="en-GB"/>
        </w:rPr>
        <w:t>Meme as a tool of education and propaganda: analysis of the functions and potential of meme culture in the context of media education</w:t>
      </w:r>
      <w:r>
        <w:rPr>
          <w:rFonts w:ascii="Times New Roman" w:hAnsi="Times New Roman"/>
          <w:b/>
          <w:sz w:val="28"/>
          <w:szCs w:val="28"/>
          <w:lang w:val="en-GB" w:bidi="en-GB"/>
        </w:rPr>
        <w:t xml:space="preserve"> </w:t>
      </w:r>
    </w:p>
    <w:p w14:paraId="2896B824" w14:textId="0B29F4B2" w:rsidR="00DC57DD" w:rsidRPr="003B0A6A" w:rsidRDefault="00DC57DD" w:rsidP="008B2B8A">
      <w:pPr>
        <w:spacing w:after="0" w:line="360" w:lineRule="auto"/>
        <w:rPr>
          <w:rFonts w:ascii="Times New Roman" w:hAnsi="Times New Roman"/>
          <w:b/>
          <w:sz w:val="28"/>
          <w:szCs w:val="28"/>
          <w:lang w:val="en-GB" w:bidi="en-GB"/>
        </w:rPr>
      </w:pPr>
    </w:p>
    <w:p w14:paraId="3922F80C" w14:textId="77777777" w:rsidR="00DC57DD" w:rsidRDefault="00DC57DD" w:rsidP="00DC57DD">
      <w:pPr>
        <w:spacing w:after="0" w:line="360" w:lineRule="auto"/>
        <w:jc w:val="both"/>
        <w:rPr>
          <w:rFonts w:ascii="Times New Roman" w:hAnsi="Times New Roman"/>
          <w:b/>
          <w:lang w:val="en-GB" w:bidi="en-GB"/>
        </w:rPr>
      </w:pPr>
    </w:p>
    <w:p w14:paraId="0D92BC54" w14:textId="77777777" w:rsidR="00DC57DD" w:rsidRDefault="00DC57DD" w:rsidP="00DC57DD">
      <w:pPr>
        <w:spacing w:after="0" w:line="360" w:lineRule="auto"/>
        <w:jc w:val="both"/>
        <w:rPr>
          <w:rFonts w:ascii="Times New Roman" w:hAnsi="Times New Roman"/>
          <w:b/>
          <w:lang w:val="en-GB" w:bidi="en-GB"/>
        </w:rPr>
      </w:pPr>
    </w:p>
    <w:p w14:paraId="514F9F6E" w14:textId="77777777" w:rsidR="00DC57DD" w:rsidRDefault="00DC57DD" w:rsidP="00DC57DD">
      <w:pPr>
        <w:spacing w:after="0" w:line="360" w:lineRule="auto"/>
        <w:jc w:val="both"/>
        <w:rPr>
          <w:rFonts w:ascii="Times New Roman" w:hAnsi="Times New Roman"/>
          <w:b/>
          <w:lang w:val="en-GB" w:bidi="en-GB"/>
        </w:rPr>
      </w:pPr>
      <w:r>
        <w:rPr>
          <w:rFonts w:ascii="Times New Roman" w:hAnsi="Times New Roman"/>
          <w:b/>
          <w:lang w:val="en-GB" w:bidi="en-GB"/>
        </w:rPr>
        <w:t>Abstract</w:t>
      </w:r>
    </w:p>
    <w:p w14:paraId="76A432A6" w14:textId="77E7BEAA" w:rsidR="00DC57DD" w:rsidRPr="00B5792D" w:rsidRDefault="00B11D7C" w:rsidP="00DC57DD">
      <w:pPr>
        <w:spacing w:line="360" w:lineRule="auto"/>
        <w:jc w:val="both"/>
        <w:rPr>
          <w:rFonts w:ascii="Times New Roman" w:hAnsi="Times New Roman"/>
          <w:lang w:val="en-GB" w:bidi="en-GB"/>
        </w:rPr>
      </w:pPr>
      <w:r>
        <w:rPr>
          <w:rFonts w:ascii="Times New Roman" w:hAnsi="Times New Roman"/>
          <w:lang w:val="en-GB" w:bidi="en-GB"/>
        </w:rPr>
        <w:t>The article</w:t>
      </w:r>
      <w:r w:rsidRPr="00B11D7C">
        <w:rPr>
          <w:rFonts w:ascii="Times New Roman" w:hAnsi="Times New Roman"/>
          <w:lang w:val="en-GB" w:bidi="en-GB"/>
        </w:rPr>
        <w:t xml:space="preserve"> explores the role of internet memes as contempo</w:t>
      </w:r>
      <w:r>
        <w:rPr>
          <w:rFonts w:ascii="Times New Roman" w:hAnsi="Times New Roman"/>
          <w:lang w:val="en-GB" w:bidi="en-GB"/>
        </w:rPr>
        <w:t>rary communication tools, analys</w:t>
      </w:r>
      <w:r w:rsidRPr="00B11D7C">
        <w:rPr>
          <w:rFonts w:ascii="Times New Roman" w:hAnsi="Times New Roman"/>
          <w:lang w:val="en-GB" w:bidi="en-GB"/>
        </w:rPr>
        <w:t>ing their educational and propaganda potential in the context of media literacy. Memes, as concise, often humorous forms of visual and textual communication, have become carriers of both information and manipulation. Many researchers also consider them a central phenomenon of postmodern folklore.</w:t>
      </w:r>
      <w:r>
        <w:rPr>
          <w:rFonts w:ascii="Times New Roman" w:hAnsi="Times New Roman"/>
          <w:lang w:val="en-GB" w:bidi="en-GB"/>
        </w:rPr>
        <w:t xml:space="preserve"> </w:t>
      </w:r>
      <w:r w:rsidRPr="00B11D7C">
        <w:rPr>
          <w:rFonts w:ascii="Times New Roman" w:hAnsi="Times New Roman"/>
          <w:lang w:val="en-GB" w:bidi="en-GB"/>
        </w:rPr>
        <w:t>The auth</w:t>
      </w:r>
      <w:r w:rsidR="0054266C">
        <w:rPr>
          <w:rFonts w:ascii="Times New Roman" w:hAnsi="Times New Roman"/>
          <w:lang w:val="en-GB" w:bidi="en-GB"/>
        </w:rPr>
        <w:t>or employs desk research, analys</w:t>
      </w:r>
      <w:r w:rsidRPr="00B11D7C">
        <w:rPr>
          <w:rFonts w:ascii="Times New Roman" w:hAnsi="Times New Roman"/>
          <w:lang w:val="en-GB" w:bidi="en-GB"/>
        </w:rPr>
        <w:t xml:space="preserve">es the literature on the subject, and presents examples from social and media practice. She proposes </w:t>
      </w:r>
      <w:r w:rsidRPr="00B11D7C">
        <w:rPr>
          <w:rFonts w:ascii="Times New Roman" w:hAnsi="Times New Roman"/>
          <w:lang w:val="en-GB" w:bidi="en-GB"/>
        </w:rPr>
        <w:lastRenderedPageBreak/>
        <w:t>an interpretive framework for the use of memes in education. She concludes that memes can serve as a tool for reflection, deconstructing media messages, and developing critical thinking among young people.</w:t>
      </w:r>
      <w:r w:rsidR="0054266C">
        <w:rPr>
          <w:rFonts w:ascii="Times New Roman" w:hAnsi="Times New Roman"/>
          <w:lang w:val="en-GB" w:bidi="en-GB"/>
        </w:rPr>
        <w:t xml:space="preserve"> </w:t>
      </w:r>
      <w:r w:rsidR="0054266C" w:rsidRPr="0054266C">
        <w:rPr>
          <w:rFonts w:ascii="Times New Roman" w:hAnsi="Times New Roman"/>
          <w:lang w:val="en-GB" w:bidi="en-GB"/>
        </w:rPr>
        <w:t>This article attempts to demonstrate the potential of the meme as a tool supporting both media education and the teaching of school subjects. In the age of digitalization and widespread access to audiovisual content, the meme is becoming not only a part of students' everyday lives but also a useful teaching resource. The article discusses the educational f</w:t>
      </w:r>
      <w:r w:rsidR="0054266C">
        <w:rPr>
          <w:rFonts w:ascii="Times New Roman" w:hAnsi="Times New Roman"/>
          <w:lang w:val="en-GB" w:bidi="en-GB"/>
        </w:rPr>
        <w:t>unctions of the meme and analys</w:t>
      </w:r>
      <w:r w:rsidR="0054266C" w:rsidRPr="0054266C">
        <w:rPr>
          <w:rFonts w:ascii="Times New Roman" w:hAnsi="Times New Roman"/>
          <w:lang w:val="en-GB" w:bidi="en-GB"/>
        </w:rPr>
        <w:t>es its cultural and social values</w:t>
      </w:r>
      <w:r w:rsidR="0054266C">
        <w:rPr>
          <w:rFonts w:ascii="Times New Roman" w:hAnsi="Times New Roman"/>
          <w:lang w:val="en-GB" w:bidi="en-GB"/>
        </w:rPr>
        <w:t xml:space="preserve">. </w:t>
      </w:r>
      <w:r w:rsidR="0054266C" w:rsidRPr="0054266C">
        <w:rPr>
          <w:rFonts w:ascii="Times New Roman" w:hAnsi="Times New Roman"/>
          <w:lang w:val="en-GB" w:bidi="en-GB"/>
        </w:rPr>
        <w:t xml:space="preserve">The analysis is based on theories of media education and the author's teaching experiences. The article examines the significance and practical application of the meme as a component of media education. The </w:t>
      </w:r>
      <w:r w:rsidR="0054266C">
        <w:rPr>
          <w:rFonts w:ascii="Times New Roman" w:hAnsi="Times New Roman"/>
          <w:lang w:val="en-GB" w:bidi="en-GB"/>
        </w:rPr>
        <w:t>aim of this article is to analys</w:t>
      </w:r>
      <w:r w:rsidR="0054266C" w:rsidRPr="0054266C">
        <w:rPr>
          <w:rFonts w:ascii="Times New Roman" w:hAnsi="Times New Roman"/>
          <w:lang w:val="en-GB" w:bidi="en-GB"/>
        </w:rPr>
        <w:t>e the function of memes as educational and propaganda tools, taking into account their impact on young people and their potential within media education.</w:t>
      </w:r>
    </w:p>
    <w:p w14:paraId="1437F588" w14:textId="77777777" w:rsidR="00DC57DD" w:rsidRDefault="00DC57DD" w:rsidP="00DC57DD">
      <w:pPr>
        <w:spacing w:after="0" w:line="360" w:lineRule="auto"/>
        <w:jc w:val="both"/>
        <w:rPr>
          <w:rFonts w:ascii="Times New Roman" w:hAnsi="Times New Roman"/>
          <w:lang w:val="en-GB" w:bidi="en-GB"/>
        </w:rPr>
      </w:pPr>
    </w:p>
    <w:p w14:paraId="41D3132F" w14:textId="7B1ABC0C" w:rsidR="00DC57DD" w:rsidRPr="00BE0AD2" w:rsidRDefault="00DC57DD" w:rsidP="00DC57DD">
      <w:pPr>
        <w:spacing w:after="0" w:line="360" w:lineRule="auto"/>
        <w:jc w:val="both"/>
        <w:rPr>
          <w:rFonts w:ascii="Times New Roman" w:hAnsi="Times New Roman"/>
          <w:lang w:val="en-GB" w:bidi="en-GB"/>
        </w:rPr>
      </w:pPr>
      <w:r w:rsidRPr="00956D1B">
        <w:rPr>
          <w:rFonts w:ascii="Times New Roman" w:hAnsi="Times New Roman"/>
          <w:b/>
          <w:lang w:val="en-GB" w:bidi="en-GB"/>
        </w:rPr>
        <w:t>Keywords:</w:t>
      </w:r>
      <w:r>
        <w:rPr>
          <w:rFonts w:ascii="Times New Roman" w:hAnsi="Times New Roman"/>
          <w:lang w:val="en-GB" w:bidi="en-GB"/>
        </w:rPr>
        <w:t xml:space="preserve"> </w:t>
      </w:r>
      <w:r w:rsidR="00D16C91">
        <w:rPr>
          <w:rFonts w:ascii="Times New Roman" w:hAnsi="Times New Roman"/>
          <w:lang w:val="en-GB" w:bidi="en-GB"/>
        </w:rPr>
        <w:t>memes;</w:t>
      </w:r>
      <w:r w:rsidR="00FB440C">
        <w:rPr>
          <w:rFonts w:ascii="Times New Roman" w:hAnsi="Times New Roman"/>
          <w:lang w:val="en-GB" w:bidi="en-GB"/>
        </w:rPr>
        <w:t xml:space="preserve"> </w:t>
      </w:r>
      <w:r w:rsidR="00D16C91">
        <w:rPr>
          <w:rFonts w:ascii="Times New Roman" w:hAnsi="Times New Roman"/>
          <w:lang w:val="en-GB" w:bidi="en-GB"/>
        </w:rPr>
        <w:t>media education;</w:t>
      </w:r>
      <w:r>
        <w:rPr>
          <w:rFonts w:ascii="Times New Roman" w:hAnsi="Times New Roman"/>
          <w:lang w:val="en-GB" w:bidi="en-GB"/>
        </w:rPr>
        <w:t xml:space="preserve"> media lite</w:t>
      </w:r>
      <w:r w:rsidR="00FB440C">
        <w:rPr>
          <w:rFonts w:ascii="Times New Roman" w:hAnsi="Times New Roman"/>
          <w:lang w:val="en-GB" w:bidi="en-GB"/>
        </w:rPr>
        <w:t>racy</w:t>
      </w:r>
      <w:r w:rsidR="00D16C91">
        <w:rPr>
          <w:rFonts w:ascii="Times New Roman" w:hAnsi="Times New Roman"/>
          <w:lang w:val="en-GB" w:bidi="en-GB"/>
        </w:rPr>
        <w:t>;</w:t>
      </w:r>
      <w:r>
        <w:rPr>
          <w:rFonts w:ascii="Times New Roman" w:hAnsi="Times New Roman"/>
          <w:lang w:val="en-GB" w:bidi="en-GB"/>
        </w:rPr>
        <w:t xml:space="preserve"> </w:t>
      </w:r>
      <w:r w:rsidR="0054266C">
        <w:rPr>
          <w:rFonts w:ascii="Times New Roman" w:hAnsi="Times New Roman"/>
          <w:lang w:val="en-GB" w:bidi="en-GB"/>
        </w:rPr>
        <w:t>visual communication</w:t>
      </w:r>
      <w:r w:rsidR="00D16C91">
        <w:rPr>
          <w:rFonts w:ascii="Times New Roman" w:hAnsi="Times New Roman"/>
          <w:lang w:val="en-GB" w:bidi="en-GB"/>
        </w:rPr>
        <w:t>;</w:t>
      </w:r>
      <w:r w:rsidR="0054266C">
        <w:rPr>
          <w:rFonts w:ascii="Times New Roman" w:hAnsi="Times New Roman"/>
          <w:lang w:val="en-GB" w:bidi="en-GB"/>
        </w:rPr>
        <w:t xml:space="preserve"> </w:t>
      </w:r>
      <w:r w:rsidR="00D16C91">
        <w:rPr>
          <w:rFonts w:ascii="Times New Roman" w:hAnsi="Times New Roman"/>
          <w:lang w:val="en-GB" w:bidi="en-GB"/>
        </w:rPr>
        <w:t>digital literacy; critical thinking;</w:t>
      </w:r>
      <w:r>
        <w:rPr>
          <w:rFonts w:ascii="Times New Roman" w:hAnsi="Times New Roman"/>
          <w:lang w:val="en-GB" w:bidi="en-GB"/>
        </w:rPr>
        <w:t xml:space="preserve"> developing media education in Polish schools.</w:t>
      </w:r>
    </w:p>
    <w:p w14:paraId="5993D56E" w14:textId="77777777" w:rsidR="00DC57DD" w:rsidRPr="004034E1" w:rsidRDefault="00DC57DD" w:rsidP="00DC57DD">
      <w:pPr>
        <w:spacing w:after="0" w:line="360" w:lineRule="auto"/>
        <w:jc w:val="center"/>
        <w:rPr>
          <w:rFonts w:ascii="Times New Roman" w:hAnsi="Times New Roman"/>
          <w:b/>
          <w:bCs/>
          <w:sz w:val="28"/>
          <w:szCs w:val="28"/>
          <w:lang w:val="en-US"/>
        </w:rPr>
      </w:pPr>
    </w:p>
    <w:p w14:paraId="176FB142" w14:textId="295694FB" w:rsidR="00DC57DD" w:rsidRPr="00616D55" w:rsidRDefault="0054266C" w:rsidP="00DC57DD">
      <w:pPr>
        <w:numPr>
          <w:ilvl w:val="0"/>
          <w:numId w:val="1"/>
        </w:numPr>
        <w:spacing w:after="0" w:line="360" w:lineRule="auto"/>
        <w:rPr>
          <w:rFonts w:ascii="Times New Roman" w:hAnsi="Times New Roman"/>
          <w:b/>
          <w:bCs/>
          <w:sz w:val="28"/>
          <w:szCs w:val="28"/>
        </w:rPr>
      </w:pPr>
      <w:r>
        <w:rPr>
          <w:rFonts w:ascii="Times New Roman" w:hAnsi="Times New Roman"/>
          <w:b/>
          <w:bCs/>
          <w:sz w:val="28"/>
          <w:szCs w:val="28"/>
        </w:rPr>
        <w:t>Introduction</w:t>
      </w:r>
    </w:p>
    <w:p w14:paraId="32EFF1B7" w14:textId="77777777" w:rsidR="00DC57DD" w:rsidRPr="004718DA" w:rsidRDefault="00DC57DD" w:rsidP="00DC57DD">
      <w:pPr>
        <w:spacing w:after="0" w:line="360" w:lineRule="auto"/>
        <w:jc w:val="both"/>
        <w:rPr>
          <w:rFonts w:ascii="Times New Roman" w:hAnsi="Times New Roman"/>
          <w:b/>
        </w:rPr>
      </w:pPr>
    </w:p>
    <w:p w14:paraId="455213CD" w14:textId="0750550F" w:rsidR="003F16F5" w:rsidRDefault="003F16F5" w:rsidP="00766636">
      <w:pPr>
        <w:widowControl w:val="0"/>
        <w:autoSpaceDE w:val="0"/>
        <w:autoSpaceDN w:val="0"/>
        <w:adjustRightInd w:val="0"/>
        <w:spacing w:after="240" w:line="360" w:lineRule="auto"/>
        <w:jc w:val="both"/>
        <w:rPr>
          <w:rFonts w:ascii="Times New Roman" w:hAnsi="Times New Roman"/>
        </w:rPr>
      </w:pPr>
      <w:r w:rsidRPr="003F16F5">
        <w:rPr>
          <w:rFonts w:ascii="Times New Roman" w:hAnsi="Times New Roman"/>
        </w:rPr>
        <w:t>Digital culture over the past two decades has shaped new forms of communication, characterized by conciseness, intersexuality, and a strong reliance on images. Digital culture is characterized by an intense saturation of visual content, a dynamic flow of information, and the abbreviation of forms of communication. Internet memes, although initially treated as entertainment and "byproducts" of the internet, have gained the status of tools with significant social impact.</w:t>
      </w:r>
      <w:r w:rsidR="00B75FEC" w:rsidRPr="00766636">
        <w:rPr>
          <w:rFonts w:ascii="Times New Roman" w:hAnsi="Times New Roman"/>
        </w:rPr>
        <w:t>.</w:t>
      </w:r>
      <w:r>
        <w:rPr>
          <w:rFonts w:ascii="Times New Roman" w:hAnsi="Times New Roman"/>
        </w:rPr>
        <w:t xml:space="preserve"> </w:t>
      </w:r>
      <w:r w:rsidRPr="003F16F5">
        <w:rPr>
          <w:rFonts w:ascii="Times New Roman" w:hAnsi="Times New Roman"/>
        </w:rPr>
        <w:t>The initial marginalization did not negatively affect their communication role, in fact it can be said that it was strengthened (Milner, 2016; Shifman, 2014). They are used both in educational and propaganda activities, and their influence on shaping public opinion is becoming a subject of growing interest among media researchers, culture experts and media educators.</w:t>
      </w:r>
      <w:r w:rsidR="004F29D8">
        <w:rPr>
          <w:rFonts w:ascii="Times New Roman" w:hAnsi="Times New Roman"/>
        </w:rPr>
        <w:t xml:space="preserve"> </w:t>
      </w:r>
      <w:r>
        <w:rPr>
          <w:rFonts w:ascii="Times New Roman" w:hAnsi="Times New Roman"/>
        </w:rPr>
        <w:t xml:space="preserve"> </w:t>
      </w:r>
      <w:r w:rsidRPr="003F16F5">
        <w:rPr>
          <w:rFonts w:ascii="Times New Roman" w:hAnsi="Times New Roman"/>
        </w:rPr>
        <w:t>The literature on the subject is dominated by works devoted to memes focusing on the functions of self-creation, the creation of social groups, and calls for social protest or entertainment (Wójcicka, 2019; Denisova, 2019; Mielczarek, 2018; Kamińska, 2017).</w:t>
      </w:r>
      <w:r w:rsidR="00EB4155" w:rsidRPr="00EB4155">
        <w:t xml:space="preserve"> </w:t>
      </w:r>
      <w:r w:rsidR="00EB4155" w:rsidRPr="00EB4155">
        <w:rPr>
          <w:rFonts w:ascii="Times New Roman" w:hAnsi="Times New Roman"/>
        </w:rPr>
        <w:t>The processes of digitalization and information convergence influence not only the way young people communicate, but also the cognitive and social structure of the young generation (Bughingham, 2003, p. 16). Education is facing challenges related to the need to shape competencies necessary for the development of a knowledge-based economy, the necessity to use new technologies, and the emergence of social and ecological problems requiring innovative solutions (Gorzeńska, Ratanowicz 2019, p. 7).</w:t>
      </w:r>
      <w:r w:rsidR="00EB4155">
        <w:rPr>
          <w:rFonts w:ascii="Times New Roman" w:hAnsi="Times New Roman"/>
        </w:rPr>
        <w:t xml:space="preserve"> </w:t>
      </w:r>
      <w:r w:rsidR="00EB4155" w:rsidRPr="00EB4155">
        <w:rPr>
          <w:rFonts w:ascii="Times New Roman" w:hAnsi="Times New Roman"/>
        </w:rPr>
        <w:t>Students are not only recipients of media content, including memes, but also their active creators (Tanaś 2017, p. 12). Media education should aim to develop specific media-using competencies in the recipient, which means critically analyzing and receiving the content they convey (Smyl 2007, pp. 96-97; Dyczewski 2005, pp. 332-349; Strykowski 2007, pp. 214-216).</w:t>
      </w:r>
      <w:r w:rsidR="00EB4155">
        <w:rPr>
          <w:rFonts w:ascii="Times New Roman" w:hAnsi="Times New Roman"/>
        </w:rPr>
        <w:t xml:space="preserve"> I</w:t>
      </w:r>
      <w:r w:rsidR="00EB4155" w:rsidRPr="00EB4155">
        <w:rPr>
          <w:rFonts w:ascii="Times New Roman" w:hAnsi="Times New Roman"/>
        </w:rPr>
        <w:t>n the context of media education, the teacher plays the role not only of an educator but also of a guide and animator of creative activities (Zając 2021, p. 9). Media education in the school context is today taking on a cross-curricular, often hybrid character – combining elements of civic, digital, artistic, philosophical, and linguistic education (Janta 2020).</w:t>
      </w:r>
    </w:p>
    <w:p w14:paraId="42B6C5C1" w14:textId="77777777" w:rsidR="00DC57DD" w:rsidRDefault="00DC57DD" w:rsidP="00DC57DD">
      <w:pPr>
        <w:spacing w:after="0" w:line="360" w:lineRule="auto"/>
        <w:jc w:val="both"/>
        <w:rPr>
          <w:rFonts w:ascii="Times New Roman" w:hAnsi="Times New Roman"/>
        </w:rPr>
      </w:pPr>
    </w:p>
    <w:p w14:paraId="78CD65B6" w14:textId="3C0CCDE7" w:rsidR="00DC57DD" w:rsidRPr="00C42CBB" w:rsidRDefault="00EB4155" w:rsidP="00C42CBB">
      <w:pPr>
        <w:pStyle w:val="Akapitzlist"/>
        <w:numPr>
          <w:ilvl w:val="0"/>
          <w:numId w:val="1"/>
        </w:numPr>
        <w:spacing w:after="0" w:line="360" w:lineRule="auto"/>
        <w:jc w:val="both"/>
        <w:rPr>
          <w:rFonts w:ascii="Times New Roman" w:hAnsi="Times New Roman"/>
          <w:b/>
          <w:sz w:val="28"/>
          <w:szCs w:val="28"/>
        </w:rPr>
      </w:pPr>
      <w:r w:rsidRPr="00C42CBB">
        <w:rPr>
          <w:rFonts w:ascii="Times New Roman" w:hAnsi="Times New Roman"/>
          <w:b/>
          <w:sz w:val="28"/>
          <w:szCs w:val="28"/>
        </w:rPr>
        <w:t>Met</w:t>
      </w:r>
      <w:r w:rsidR="00A719DF">
        <w:rPr>
          <w:rFonts w:ascii="Times New Roman" w:hAnsi="Times New Roman"/>
          <w:b/>
          <w:sz w:val="28"/>
          <w:szCs w:val="28"/>
        </w:rPr>
        <w:t>h</w:t>
      </w:r>
      <w:r w:rsidRPr="00C42CBB">
        <w:rPr>
          <w:rFonts w:ascii="Times New Roman" w:hAnsi="Times New Roman"/>
          <w:b/>
          <w:sz w:val="28"/>
          <w:szCs w:val="28"/>
        </w:rPr>
        <w:t>odology</w:t>
      </w:r>
      <w:r w:rsidR="00DC57DD" w:rsidRPr="00C42CBB">
        <w:rPr>
          <w:rFonts w:ascii="Times New Roman" w:hAnsi="Times New Roman"/>
          <w:b/>
          <w:sz w:val="28"/>
          <w:szCs w:val="28"/>
        </w:rPr>
        <w:t xml:space="preserve"> </w:t>
      </w:r>
    </w:p>
    <w:p w14:paraId="5E8DE9F6" w14:textId="77777777" w:rsidR="00C42CBB" w:rsidRPr="00C42CBB" w:rsidRDefault="00C42CBB" w:rsidP="00C42CBB">
      <w:pPr>
        <w:pStyle w:val="Akapitzlist"/>
        <w:spacing w:after="0" w:line="360" w:lineRule="auto"/>
        <w:jc w:val="both"/>
        <w:rPr>
          <w:rFonts w:ascii="Times New Roman" w:hAnsi="Times New Roman"/>
          <w:b/>
          <w:sz w:val="28"/>
          <w:szCs w:val="28"/>
        </w:rPr>
      </w:pPr>
    </w:p>
    <w:p w14:paraId="7AC3E6D5" w14:textId="0410A9C0" w:rsidR="00DC57DD" w:rsidRDefault="00EB4155" w:rsidP="00DC57DD">
      <w:pPr>
        <w:spacing w:after="0" w:line="360" w:lineRule="auto"/>
        <w:jc w:val="both"/>
        <w:rPr>
          <w:rFonts w:ascii="Times New Roman" w:hAnsi="Times New Roman"/>
        </w:rPr>
      </w:pPr>
      <w:r w:rsidRPr="00EB4155">
        <w:rPr>
          <w:rFonts w:ascii="Times New Roman" w:hAnsi="Times New Roman"/>
        </w:rPr>
        <w:t>This article is a review and analysis, based on desk research and qualitative content analysis. The work is theoretical and analytical in nature and contributes to research on visual communication, digital culture, and media education. The approach is based on a triangulation of three sources: literature on media education and social communication, qualitatively analyzed visual materials, and institutional reports and studies on media literacy.</w:t>
      </w:r>
    </w:p>
    <w:p w14:paraId="133A77BF" w14:textId="12A8DC48" w:rsidR="00EB4155" w:rsidRPr="00B477A7" w:rsidRDefault="00EB4155" w:rsidP="00DC57DD">
      <w:pPr>
        <w:spacing w:after="0" w:line="360" w:lineRule="auto"/>
        <w:jc w:val="both"/>
        <w:rPr>
          <w:rFonts w:ascii="Times New Roman" w:hAnsi="Times New Roman"/>
        </w:rPr>
      </w:pPr>
      <w:r>
        <w:rPr>
          <w:rFonts w:ascii="Times New Roman" w:hAnsi="Times New Roman"/>
        </w:rPr>
        <w:tab/>
      </w:r>
      <w:r w:rsidRPr="00EB4155">
        <w:rPr>
          <w:rFonts w:ascii="Times New Roman" w:hAnsi="Times New Roman"/>
        </w:rPr>
        <w:t>As part of the desk research method, a systematic review of secondary sources was conducted: scientific articles, books, research reports, media analyses, and educational materials. Analysis of existing documents, according to E. Babbie (2003), is a non-reactive method involving the analysis of the content of existing products: various types of documents relating to security policy (reports, expert opinions, forecasts, summaries, documents illustrating decision-making processes, etc.) (Babbie 20</w:t>
      </w:r>
      <w:r>
        <w:rPr>
          <w:rFonts w:ascii="Times New Roman" w:hAnsi="Times New Roman"/>
        </w:rPr>
        <w:t xml:space="preserve">03) </w:t>
      </w:r>
      <w:r w:rsidRPr="00EB4155">
        <w:rPr>
          <w:rFonts w:ascii="Times New Roman" w:hAnsi="Times New Roman"/>
        </w:rPr>
        <w:t>is a non-reactive method involving the analysis of the content of existing products: various types of documents relating to security policy (reports, expert opinions, forecasts, summaries, documents illustrating decision-making processes, etc.) (Babbie 2006, p. 340). The subject of the analysis within the discussed method were documents available in both traditional and digital versions, within the scope of the research issues undertaken (Markowska 2013, p. 12).</w:t>
      </w:r>
    </w:p>
    <w:p w14:paraId="0E4CD23E" w14:textId="75D2D91A" w:rsidR="00EB4155" w:rsidRDefault="00A75DBD" w:rsidP="00773CB6">
      <w:pPr>
        <w:spacing w:after="0" w:line="360" w:lineRule="auto"/>
        <w:jc w:val="both"/>
        <w:rPr>
          <w:rFonts w:ascii="Times New Roman" w:hAnsi="Times New Roman"/>
        </w:rPr>
      </w:pPr>
      <w:r>
        <w:rPr>
          <w:rFonts w:ascii="Times New Roman" w:hAnsi="Times New Roman"/>
        </w:rPr>
        <w:tab/>
      </w:r>
      <w:r w:rsidR="00EB4155" w:rsidRPr="00EB4155">
        <w:rPr>
          <w:rFonts w:ascii="Times New Roman" w:hAnsi="Times New Roman"/>
        </w:rPr>
        <w:t>The primary goal was to identify the functions of memes in educational and propaganda communication and to determine their place in the structure of contemporary media culture. The sources used included both classic studies (Dawkins, 1976; Shifman, 2014) and current reports and publications on the use of memes in social media and education (Milner, 2016; Marwick &amp; Lewis, 2017). Limor Shifman's "Memes in Digital Culture" is an example of how risky research endeavors can be successful.</w:t>
      </w:r>
      <w:r w:rsidR="004B2F81">
        <w:rPr>
          <w:rFonts w:ascii="Times New Roman" w:hAnsi="Times New Roman"/>
        </w:rPr>
        <w:t xml:space="preserve"> </w:t>
      </w:r>
      <w:r w:rsidR="00EB4155" w:rsidRPr="00EB4155">
        <w:rPr>
          <w:rFonts w:ascii="Times New Roman" w:hAnsi="Times New Roman"/>
        </w:rPr>
        <w:t>The main strength of this publication is its theoretical dimension. On the one hand, the author develops a conceptual framework that clearly and relatively precisely captures the essence of internet memes and distinguishes them from other phenomena that are often carelessly identified with memes. On the other hand, the concept she proposes has broader applications as a tool for explaining many other phenomena occurring within cyberculture.</w:t>
      </w:r>
    </w:p>
    <w:p w14:paraId="5B04F83B" w14:textId="4866625E" w:rsidR="00ED0F46" w:rsidRPr="00A80D03" w:rsidRDefault="00ED0F46" w:rsidP="00773CB6">
      <w:pPr>
        <w:spacing w:after="0" w:line="360" w:lineRule="auto"/>
        <w:jc w:val="both"/>
        <w:rPr>
          <w:rFonts w:ascii="Times New Roman" w:hAnsi="Times New Roman"/>
        </w:rPr>
      </w:pPr>
      <w:r>
        <w:rPr>
          <w:rFonts w:ascii="Times New Roman" w:hAnsi="Times New Roman"/>
        </w:rPr>
        <w:tab/>
      </w:r>
      <w:r w:rsidRPr="00A80D03">
        <w:rPr>
          <w:rFonts w:ascii="Times New Roman" w:hAnsi="Times New Roman"/>
        </w:rPr>
        <w:t>The research material consisted of Mona Lisa memes collected from Instagram, TikTok, Know Your Meme, and Meme Generator. Selection criteria included: (1) recognizability of the meme format, (2) political neutrality, (3) relevance to educational or cultural topics, and (4) potential for multiple interpretations. Each meme was analysed qualitatively according to three dimensions: the social topic it addressed, the mechanism of humour or parody, and its potential educational function. The analysis was exploratory and aimed to identify ways in which memes can be used in media education. Limitations include the non-quantitative nature of the study and the absence of empirical testing with students.</w:t>
      </w:r>
    </w:p>
    <w:p w14:paraId="5383ABE8" w14:textId="77777777" w:rsidR="00EB4155" w:rsidRPr="00A80D03" w:rsidRDefault="00EB4155" w:rsidP="00773CB6">
      <w:pPr>
        <w:spacing w:after="0" w:line="360" w:lineRule="auto"/>
        <w:jc w:val="both"/>
        <w:rPr>
          <w:rFonts w:ascii="Times New Roman" w:hAnsi="Times New Roman"/>
        </w:rPr>
      </w:pPr>
    </w:p>
    <w:p w14:paraId="1E837D5B" w14:textId="77777777" w:rsidR="00DC57DD" w:rsidRDefault="00DC57DD" w:rsidP="00DC57DD">
      <w:pPr>
        <w:spacing w:after="0" w:line="360" w:lineRule="auto"/>
        <w:ind w:firstLine="708"/>
        <w:jc w:val="both"/>
        <w:rPr>
          <w:rFonts w:ascii="Times New Roman" w:hAnsi="Times New Roman"/>
        </w:rPr>
      </w:pPr>
    </w:p>
    <w:p w14:paraId="232B437A" w14:textId="7071E83D" w:rsidR="008D6EEB" w:rsidRDefault="00183023" w:rsidP="008D6EEB">
      <w:pPr>
        <w:spacing w:after="0" w:line="360" w:lineRule="auto"/>
        <w:jc w:val="both"/>
        <w:rPr>
          <w:rFonts w:ascii="Times New Roman" w:hAnsi="Times New Roman"/>
          <w:b/>
          <w:sz w:val="28"/>
          <w:szCs w:val="28"/>
        </w:rPr>
      </w:pPr>
      <w:r>
        <w:rPr>
          <w:rFonts w:ascii="Times New Roman" w:hAnsi="Times New Roman"/>
          <w:b/>
          <w:sz w:val="28"/>
          <w:szCs w:val="28"/>
        </w:rPr>
        <w:t>3</w:t>
      </w:r>
      <w:r w:rsidR="00F71A03">
        <w:rPr>
          <w:rFonts w:ascii="Times New Roman" w:hAnsi="Times New Roman"/>
          <w:b/>
          <w:sz w:val="28"/>
          <w:szCs w:val="28"/>
        </w:rPr>
        <w:t>. What is a meme? An attempt at</w:t>
      </w:r>
      <w:r w:rsidR="00F71A03" w:rsidRPr="00F71A03">
        <w:rPr>
          <w:rFonts w:ascii="Times New Roman" w:hAnsi="Times New Roman"/>
          <w:b/>
          <w:sz w:val="28"/>
          <w:szCs w:val="28"/>
        </w:rPr>
        <w:t xml:space="preserve"> a </w:t>
      </w:r>
      <w:r w:rsidR="0030017A">
        <w:rPr>
          <w:rFonts w:ascii="Times New Roman" w:hAnsi="Times New Roman"/>
          <w:b/>
          <w:sz w:val="28"/>
          <w:szCs w:val="28"/>
        </w:rPr>
        <w:t>definition</w:t>
      </w:r>
      <w:r>
        <w:rPr>
          <w:rFonts w:ascii="Times New Roman" w:hAnsi="Times New Roman"/>
          <w:b/>
          <w:sz w:val="28"/>
          <w:szCs w:val="28"/>
        </w:rPr>
        <w:t>.</w:t>
      </w:r>
    </w:p>
    <w:p w14:paraId="3833D25A" w14:textId="77777777" w:rsidR="00F71A03" w:rsidRDefault="00F71A03" w:rsidP="008D6EEB">
      <w:pPr>
        <w:spacing w:after="0" w:line="360" w:lineRule="auto"/>
        <w:jc w:val="both"/>
        <w:rPr>
          <w:rFonts w:ascii="Times New Roman" w:hAnsi="Times New Roman"/>
        </w:rPr>
      </w:pPr>
    </w:p>
    <w:p w14:paraId="3719A70E" w14:textId="5DD59F3A" w:rsidR="00F71A03" w:rsidRDefault="00F71A03" w:rsidP="008D6EEB">
      <w:pPr>
        <w:spacing w:after="0" w:line="360" w:lineRule="auto"/>
        <w:jc w:val="both"/>
        <w:rPr>
          <w:rFonts w:ascii="Times New Roman" w:hAnsi="Times New Roman"/>
        </w:rPr>
      </w:pPr>
      <w:r w:rsidRPr="00F71A03">
        <w:rPr>
          <w:rFonts w:ascii="Times New Roman" w:hAnsi="Times New Roman"/>
        </w:rPr>
        <w:t>The term "meme" was introduced by Richard Dawkins (1976) as an analogy to a gene, describing cultural entities subject to replication and evolution. Dawkins compared memes to genes in terms of transmission and mutation. In the context of the internet, memes are typically: short visual and textual messages, easily replicated, transformed, and shared, and strongly rooted in a cultural or current context (e.g., politics, pop cultu</w:t>
      </w:r>
      <w:r>
        <w:rPr>
          <w:rFonts w:ascii="Times New Roman" w:hAnsi="Times New Roman"/>
        </w:rPr>
        <w:t xml:space="preserve">re). </w:t>
      </w:r>
      <w:r w:rsidRPr="00F71A03">
        <w:rPr>
          <w:rFonts w:ascii="Times New Roman" w:hAnsi="Times New Roman"/>
        </w:rPr>
        <w:t>Their form can be simple (e.g., a photo with a caption) or more complex (a video, a collage, a sound). Memes are often ironic and satirical in nature, and their effectiveness stems from the combination of an attractive form and the immediate recognition of their message.</w:t>
      </w:r>
      <w:r>
        <w:rPr>
          <w:rFonts w:ascii="Times New Roman" w:hAnsi="Times New Roman"/>
        </w:rPr>
        <w:t xml:space="preserve"> </w:t>
      </w:r>
      <w:r w:rsidRPr="00F71A03">
        <w:rPr>
          <w:rFonts w:ascii="Times New Roman" w:hAnsi="Times New Roman"/>
        </w:rPr>
        <w:t>As Shifman (2014) notes, internet memes are a form of participatory communication. Audiences are not only consumers of content but also co-create it. Key characteristics of memes include modularity (ease of adaptation), virality (ability to spread rapidly), intertextuality (references to familiar symbols, events, and figures), and emotionality (strong affective impact). The modern meme is not just a joke; it is also a form of social, political, and educational commentary.</w:t>
      </w:r>
    </w:p>
    <w:p w14:paraId="356CDB8F" w14:textId="4EDCB064" w:rsidR="00DC57DD" w:rsidRDefault="008D6EEB" w:rsidP="00FB7CA6">
      <w:pPr>
        <w:spacing w:after="0" w:line="360" w:lineRule="auto"/>
        <w:jc w:val="both"/>
        <w:rPr>
          <w:rFonts w:ascii="Times New Roman" w:hAnsi="Times New Roman"/>
        </w:rPr>
      </w:pPr>
      <w:r>
        <w:rPr>
          <w:rFonts w:ascii="Times New Roman" w:hAnsi="Times New Roman"/>
        </w:rPr>
        <w:tab/>
      </w:r>
    </w:p>
    <w:p w14:paraId="0367D8D4" w14:textId="77777777" w:rsidR="00FB7CA6" w:rsidRDefault="00DC57DD" w:rsidP="00DC57DD">
      <w:pPr>
        <w:spacing w:after="0" w:line="360" w:lineRule="auto"/>
        <w:jc w:val="both"/>
        <w:rPr>
          <w:rFonts w:ascii="Times New Roman" w:hAnsi="Times New Roman"/>
          <w:b/>
          <w:sz w:val="28"/>
          <w:szCs w:val="28"/>
        </w:rPr>
      </w:pPr>
      <w:r>
        <w:rPr>
          <w:rFonts w:ascii="Times New Roman" w:hAnsi="Times New Roman"/>
          <w:b/>
          <w:sz w:val="28"/>
          <w:szCs w:val="28"/>
        </w:rPr>
        <w:t>4</w:t>
      </w:r>
      <w:r w:rsidRPr="00E23990">
        <w:rPr>
          <w:rFonts w:ascii="Times New Roman" w:hAnsi="Times New Roman"/>
          <w:b/>
          <w:sz w:val="28"/>
          <w:szCs w:val="28"/>
        </w:rPr>
        <w:t xml:space="preserve">. </w:t>
      </w:r>
      <w:r w:rsidR="00F71A03" w:rsidRPr="00F71A03">
        <w:rPr>
          <w:rFonts w:ascii="Times New Roman" w:hAnsi="Times New Roman"/>
          <w:b/>
          <w:sz w:val="28"/>
          <w:szCs w:val="28"/>
        </w:rPr>
        <w:t>Media education and meme culture.</w:t>
      </w:r>
      <w:r w:rsidRPr="00E23990">
        <w:rPr>
          <w:rFonts w:ascii="Times New Roman" w:hAnsi="Times New Roman"/>
          <w:b/>
          <w:sz w:val="28"/>
          <w:szCs w:val="28"/>
        </w:rPr>
        <w:tab/>
      </w:r>
    </w:p>
    <w:p w14:paraId="2C2FCC13" w14:textId="41F5F117" w:rsidR="00DC57DD" w:rsidRPr="00E23990" w:rsidRDefault="00DC57DD" w:rsidP="00DC57DD">
      <w:pPr>
        <w:spacing w:after="0" w:line="360" w:lineRule="auto"/>
        <w:jc w:val="both"/>
        <w:rPr>
          <w:rFonts w:ascii="Times New Roman" w:hAnsi="Times New Roman"/>
          <w:b/>
          <w:sz w:val="28"/>
          <w:szCs w:val="28"/>
        </w:rPr>
      </w:pPr>
      <w:r w:rsidRPr="00E23990">
        <w:rPr>
          <w:rFonts w:ascii="Times New Roman" w:hAnsi="Times New Roman"/>
          <w:b/>
          <w:sz w:val="28"/>
          <w:szCs w:val="28"/>
        </w:rPr>
        <w:t xml:space="preserve"> </w:t>
      </w:r>
    </w:p>
    <w:p w14:paraId="40B4C78C" w14:textId="1A5AAA3E" w:rsidR="00DC57DD" w:rsidRDefault="00F71A03" w:rsidP="00DC57DD">
      <w:pPr>
        <w:spacing w:after="0" w:line="360" w:lineRule="auto"/>
        <w:jc w:val="both"/>
        <w:rPr>
          <w:rFonts w:ascii="Times New Roman" w:hAnsi="Times New Roman"/>
        </w:rPr>
      </w:pPr>
      <w:r w:rsidRPr="00F71A03">
        <w:rPr>
          <w:rFonts w:ascii="Times New Roman" w:hAnsi="Times New Roman"/>
        </w:rPr>
        <w:t>The literature on the subject offers numerous definitions of media education, reflecting diverse approaches and research perspectives. Media education is not a homogeneous concept, and its definitions may vary depending on the author, school of thought, and changing social reality. This field draws on the achievements of disciplines such as pedagogy, film studies, media studies, communication studies, cultural studies, literary theory, sociology, anthropology, political science, art history</w:t>
      </w:r>
      <w:r w:rsidR="0061191A">
        <w:rPr>
          <w:rFonts w:ascii="Times New Roman" w:hAnsi="Times New Roman"/>
        </w:rPr>
        <w:t xml:space="preserve"> </w:t>
      </w:r>
      <w:r w:rsidR="0061191A" w:rsidRPr="0061191A">
        <w:rPr>
          <w:rFonts w:ascii="Times New Roman" w:hAnsi="Times New Roman"/>
        </w:rPr>
        <w:t>and aesthetics, as well as their subdisciplines, such as media pedagogy, media sociology, and media aesthetics (Ogonowska 2016).</w:t>
      </w:r>
    </w:p>
    <w:p w14:paraId="1D09A900" w14:textId="6FB1AA48" w:rsidR="0061191A" w:rsidRDefault="0061191A" w:rsidP="00DC57DD">
      <w:pPr>
        <w:spacing w:after="0" w:line="360" w:lineRule="auto"/>
        <w:jc w:val="both"/>
        <w:rPr>
          <w:rFonts w:ascii="Times New Roman" w:hAnsi="Times New Roman"/>
        </w:rPr>
      </w:pPr>
      <w:r>
        <w:rPr>
          <w:rFonts w:ascii="Times New Roman" w:hAnsi="Times New Roman"/>
        </w:rPr>
        <w:tab/>
        <w:t>I</w:t>
      </w:r>
      <w:r w:rsidRPr="0061191A">
        <w:rPr>
          <w:rFonts w:ascii="Times New Roman" w:hAnsi="Times New Roman"/>
        </w:rPr>
        <w:t>t's worth noting that the concept of media education has undergone dynamic change over the past few decades, adapting to the evolving media landscape, from print to digital and social media. Definitions of media education have also had to evolve in response to the development of new technologies and communication platforms. One of the most frequently cited definitions comes from Len Masterman, who believed that:</w:t>
      </w:r>
      <w:r>
        <w:rPr>
          <w:rFonts w:ascii="Times New Roman" w:hAnsi="Times New Roman"/>
        </w:rPr>
        <w:t xml:space="preserve"> </w:t>
      </w:r>
      <w:r w:rsidRPr="0061191A">
        <w:rPr>
          <w:rFonts w:ascii="Times New Roman" w:hAnsi="Times New Roman"/>
        </w:rPr>
        <w:t>"The primary goal of media education is to develop students' ability to analyze and evaluate media messages critically and informedly" (Masterman 1985, p. 234).</w:t>
      </w:r>
      <w:r>
        <w:rPr>
          <w:rFonts w:ascii="Times New Roman" w:hAnsi="Times New Roman"/>
        </w:rPr>
        <w:t xml:space="preserve"> </w:t>
      </w:r>
      <w:r w:rsidRPr="0061191A">
        <w:rPr>
          <w:rFonts w:ascii="Times New Roman" w:hAnsi="Times New Roman"/>
        </w:rPr>
        <w:t>The 1982 UNESCO report emphasized that media education should develop the ability to "understand, evaluate and use various forms of media messages in order to shape civic opinions and values" (UNESCO 1982). The updated definition from 2011 introduced the concept of MIL (Media and Information Literacy), combining media and information literacy.</w:t>
      </w:r>
    </w:p>
    <w:p w14:paraId="50D0146A" w14:textId="4886436E" w:rsidR="0061191A" w:rsidRDefault="0061191A" w:rsidP="00DC57DD">
      <w:pPr>
        <w:spacing w:after="0" w:line="360" w:lineRule="auto"/>
        <w:jc w:val="both"/>
        <w:rPr>
          <w:rFonts w:ascii="Times New Roman" w:hAnsi="Times New Roman"/>
        </w:rPr>
      </w:pPr>
      <w:r>
        <w:rPr>
          <w:rFonts w:ascii="Times New Roman" w:hAnsi="Times New Roman"/>
        </w:rPr>
        <w:tab/>
      </w:r>
      <w:r w:rsidRPr="0061191A">
        <w:rPr>
          <w:rFonts w:ascii="Times New Roman" w:hAnsi="Times New Roman"/>
        </w:rPr>
        <w:t>According to Henry Jenkins, media education is not just about media consumption, but about active participation in convergence culture: "new media education must teach young people how to be both critical consumers and active participants in media culture – creators, remixers and co-authors." (Jenkins 2009 p. 65)</w:t>
      </w:r>
      <w:r w:rsidRPr="0061191A">
        <w:t xml:space="preserve"> </w:t>
      </w:r>
      <w:r w:rsidRPr="0061191A">
        <w:rPr>
          <w:rFonts w:ascii="Times New Roman" w:hAnsi="Times New Roman"/>
        </w:rPr>
        <w:t>However, according to the European Commission document: "Media education refers to the ability to access media, understand and critically evaluate different aspects of media, and communicate in different contexts." (COM 2007).</w:t>
      </w:r>
    </w:p>
    <w:p w14:paraId="72396802" w14:textId="2B1069B6" w:rsidR="0061191A" w:rsidRDefault="0061191A" w:rsidP="00DC57DD">
      <w:pPr>
        <w:spacing w:after="0" w:line="360" w:lineRule="auto"/>
        <w:jc w:val="both"/>
        <w:rPr>
          <w:rFonts w:ascii="Times New Roman" w:hAnsi="Times New Roman"/>
        </w:rPr>
      </w:pPr>
      <w:r>
        <w:rPr>
          <w:rFonts w:ascii="Times New Roman" w:hAnsi="Times New Roman"/>
        </w:rPr>
        <w:tab/>
      </w:r>
      <w:r w:rsidRPr="0061191A">
        <w:rPr>
          <w:rFonts w:ascii="Times New Roman" w:hAnsi="Times New Roman"/>
        </w:rPr>
        <w:t xml:space="preserve">D. Buckingham, one of the leading researchers in this area, points out that media education is both "teaching about the media" and "teaching through the media." (Buckingham 2003, p. 45) According to D. Buckingham, media education should emphasize the development of analytical and creative skills. Media education includes, among other things: developing critical thinking about </w:t>
      </w:r>
      <w:r w:rsidR="00440D45">
        <w:rPr>
          <w:rFonts w:ascii="Times New Roman" w:hAnsi="Times New Roman"/>
        </w:rPr>
        <w:t>the media, the ability to analys</w:t>
      </w:r>
      <w:r w:rsidRPr="0061191A">
        <w:rPr>
          <w:rFonts w:ascii="Times New Roman" w:hAnsi="Times New Roman"/>
        </w:rPr>
        <w:t>e and interpret messages,</w:t>
      </w:r>
      <w:r w:rsidR="00E67E49">
        <w:rPr>
          <w:rFonts w:ascii="Times New Roman" w:hAnsi="Times New Roman"/>
        </w:rPr>
        <w:t xml:space="preserve"> </w:t>
      </w:r>
      <w:r w:rsidR="00E67E49" w:rsidRPr="00E67E49">
        <w:rPr>
          <w:rFonts w:ascii="Times New Roman" w:hAnsi="Times New Roman"/>
        </w:rPr>
        <w:t>creating one's own media content, and understanding the mechanisms of media operation (e.g., media economics, algorithmization).</w:t>
      </w:r>
    </w:p>
    <w:p w14:paraId="676D55CE" w14:textId="17A8DE5C" w:rsidR="00E67E49" w:rsidRDefault="00E67E49" w:rsidP="00DC57DD">
      <w:pPr>
        <w:spacing w:line="360" w:lineRule="auto"/>
        <w:ind w:firstLine="708"/>
        <w:jc w:val="both"/>
        <w:rPr>
          <w:rFonts w:ascii="Times New Roman" w:eastAsia="Times New Roman" w:hAnsi="Times New Roman"/>
        </w:rPr>
      </w:pPr>
      <w:r w:rsidRPr="00E67E49">
        <w:rPr>
          <w:rFonts w:ascii="Times New Roman" w:eastAsia="Times New Roman" w:hAnsi="Times New Roman"/>
        </w:rPr>
        <w:t>Students not only consume media, but also create it, for example, in the form of presentations, videos, social media posts, and memes. Media literacy is part of the so-called 21st century competencies, such as critical thinking, communication, creativity, and collaboration (Trilling &amp; Fadel, 2009, p. 78). Media education today must respond to: the audience's short time frame</w:t>
      </w:r>
      <w:r w:rsidR="00E73FB6">
        <w:rPr>
          <w:rFonts w:ascii="Times New Roman" w:eastAsia="Times New Roman" w:hAnsi="Times New Roman"/>
        </w:rPr>
        <w:t xml:space="preserve"> (attention span</w:t>
      </w:r>
      <w:r w:rsidR="00E73FB6">
        <w:rPr>
          <w:rStyle w:val="Odwoanieprzypisudolnego"/>
          <w:rFonts w:ascii="Times New Roman" w:eastAsia="Times New Roman" w:hAnsi="Times New Roman"/>
        </w:rPr>
        <w:footnoteReference w:id="1"/>
      </w:r>
      <w:r w:rsidR="00E73FB6">
        <w:rPr>
          <w:rFonts w:ascii="Times New Roman" w:eastAsia="Times New Roman" w:hAnsi="Times New Roman"/>
        </w:rPr>
        <w:t>)</w:t>
      </w:r>
      <w:r w:rsidR="00E62E44">
        <w:rPr>
          <w:rFonts w:ascii="Times New Roman" w:eastAsia="Times New Roman" w:hAnsi="Times New Roman"/>
        </w:rPr>
        <w:t xml:space="preserve">, </w:t>
      </w:r>
      <w:r w:rsidRPr="00E67E49">
        <w:rPr>
          <w:rFonts w:ascii="Times New Roman" w:eastAsia="Times New Roman" w:hAnsi="Times New Roman"/>
        </w:rPr>
        <w:t xml:space="preserve">the superiority of images over text, new forms of manipulation </w:t>
      </w:r>
      <w:r w:rsidR="00E62E44">
        <w:rPr>
          <w:rFonts w:ascii="Times New Roman" w:eastAsia="Times New Roman" w:hAnsi="Times New Roman"/>
        </w:rPr>
        <w:t>(deepfake</w:t>
      </w:r>
      <w:r w:rsidR="00E62E44">
        <w:rPr>
          <w:rStyle w:val="Odwoanieprzypisudolnego"/>
          <w:rFonts w:ascii="Times New Roman" w:eastAsia="Times New Roman" w:hAnsi="Times New Roman"/>
        </w:rPr>
        <w:footnoteReference w:id="2"/>
      </w:r>
      <w:r w:rsidR="00E62E44">
        <w:rPr>
          <w:rFonts w:ascii="Times New Roman" w:eastAsia="Times New Roman" w:hAnsi="Times New Roman"/>
        </w:rPr>
        <w:t>, meme warfare</w:t>
      </w:r>
      <w:r w:rsidR="00E62E44">
        <w:rPr>
          <w:rStyle w:val="Odwoanieprzypisudolnego"/>
          <w:rFonts w:ascii="Times New Roman" w:eastAsia="Times New Roman" w:hAnsi="Times New Roman"/>
        </w:rPr>
        <w:footnoteReference w:id="3"/>
      </w:r>
      <w:r w:rsidR="00E62E44">
        <w:rPr>
          <w:rFonts w:ascii="Times New Roman" w:eastAsia="Times New Roman" w:hAnsi="Times New Roman"/>
        </w:rPr>
        <w:t xml:space="preserve">), </w:t>
      </w:r>
      <w:r w:rsidRPr="00E67E49">
        <w:rPr>
          <w:rFonts w:ascii="Times New Roman" w:eastAsia="Times New Roman" w:hAnsi="Times New Roman"/>
        </w:rPr>
        <w:t>The changing communication codes of youth. Media education is not a separate subject in schools (Maziarz, 2024) but is dispersed among the Polish language, social studies, and ethics curricula. In the context of memes, educational activities within media education should be expanded to include: introducing meme analysis into the curriculum, learning to recognize the intentions of a meme's author, creating one's own memes for educational purposes, and comparing informative and disinformative meme</w:t>
      </w:r>
      <w:r>
        <w:rPr>
          <w:rFonts w:ascii="Times New Roman" w:eastAsia="Times New Roman" w:hAnsi="Times New Roman"/>
        </w:rPr>
        <w:t xml:space="preserve">s. </w:t>
      </w:r>
    </w:p>
    <w:p w14:paraId="3D91A643" w14:textId="77777777" w:rsidR="00DC57DD" w:rsidRPr="009018AB" w:rsidRDefault="00DC57DD" w:rsidP="00DC57DD">
      <w:pPr>
        <w:spacing w:line="360" w:lineRule="auto"/>
        <w:jc w:val="both"/>
        <w:rPr>
          <w:rFonts w:ascii="Times New Roman" w:eastAsia="Times New Roman" w:hAnsi="Times New Roman"/>
        </w:rPr>
      </w:pPr>
    </w:p>
    <w:p w14:paraId="17A435C7" w14:textId="77777777" w:rsidR="00DC57DD" w:rsidRPr="00EB19BD" w:rsidRDefault="00DC57DD" w:rsidP="00DC57DD">
      <w:pPr>
        <w:spacing w:line="360" w:lineRule="auto"/>
        <w:jc w:val="both"/>
        <w:rPr>
          <w:rFonts w:ascii="Times New Roman" w:eastAsia="Times New Roman" w:hAnsi="Times New Roman"/>
        </w:rPr>
      </w:pPr>
    </w:p>
    <w:p w14:paraId="31A8BD1A" w14:textId="77777777" w:rsidR="00280B3E" w:rsidRDefault="00280B3E" w:rsidP="00DC57DD">
      <w:pPr>
        <w:spacing w:after="0" w:line="360" w:lineRule="auto"/>
        <w:jc w:val="both"/>
        <w:rPr>
          <w:rFonts w:ascii="Times New Roman" w:hAnsi="Times New Roman"/>
        </w:rPr>
      </w:pPr>
    </w:p>
    <w:p w14:paraId="316B5627" w14:textId="2FB4481B" w:rsidR="00280B3E" w:rsidRDefault="00183023" w:rsidP="00DC57DD">
      <w:pPr>
        <w:spacing w:after="0" w:line="360" w:lineRule="auto"/>
        <w:jc w:val="both"/>
        <w:rPr>
          <w:rFonts w:ascii="Times New Roman" w:hAnsi="Times New Roman"/>
          <w:b/>
          <w:sz w:val="28"/>
          <w:szCs w:val="28"/>
        </w:rPr>
      </w:pPr>
      <w:r>
        <w:rPr>
          <w:rFonts w:ascii="Times New Roman" w:hAnsi="Times New Roman"/>
          <w:b/>
          <w:sz w:val="28"/>
          <w:szCs w:val="28"/>
        </w:rPr>
        <w:t>4</w:t>
      </w:r>
      <w:r w:rsidR="00E67E49" w:rsidRPr="00E67E49">
        <w:rPr>
          <w:rFonts w:ascii="Times New Roman" w:hAnsi="Times New Roman"/>
          <w:b/>
          <w:sz w:val="28"/>
          <w:szCs w:val="28"/>
        </w:rPr>
        <w:t>.</w:t>
      </w:r>
      <w:r>
        <w:rPr>
          <w:rFonts w:ascii="Times New Roman" w:hAnsi="Times New Roman"/>
          <w:b/>
          <w:sz w:val="28"/>
          <w:szCs w:val="28"/>
        </w:rPr>
        <w:t>1.</w:t>
      </w:r>
      <w:r w:rsidR="00E67E49" w:rsidRPr="00E67E49">
        <w:rPr>
          <w:rFonts w:ascii="Times New Roman" w:hAnsi="Times New Roman"/>
          <w:b/>
          <w:sz w:val="28"/>
          <w:szCs w:val="28"/>
        </w:rPr>
        <w:t xml:space="preserve"> Memes as an educational tool – education through memes (review of practices)</w:t>
      </w:r>
      <w:r w:rsidR="00440D45">
        <w:rPr>
          <w:rFonts w:ascii="Times New Roman" w:hAnsi="Times New Roman"/>
          <w:b/>
          <w:sz w:val="28"/>
          <w:szCs w:val="28"/>
        </w:rPr>
        <w:t>.</w:t>
      </w:r>
    </w:p>
    <w:p w14:paraId="34C18208" w14:textId="77777777" w:rsidR="00E67E49" w:rsidRDefault="00E67E49" w:rsidP="00DC57DD">
      <w:pPr>
        <w:spacing w:after="0" w:line="360" w:lineRule="auto"/>
        <w:jc w:val="both"/>
        <w:rPr>
          <w:rFonts w:ascii="Times New Roman" w:hAnsi="Times New Roman"/>
        </w:rPr>
      </w:pPr>
    </w:p>
    <w:p w14:paraId="38A68B9E" w14:textId="6CABCAD9" w:rsidR="00E67E49" w:rsidRDefault="00280B3E" w:rsidP="00DC57DD">
      <w:pPr>
        <w:spacing w:after="0" w:line="360" w:lineRule="auto"/>
        <w:jc w:val="both"/>
        <w:rPr>
          <w:rFonts w:ascii="Times New Roman" w:hAnsi="Times New Roman"/>
        </w:rPr>
      </w:pPr>
      <w:r>
        <w:rPr>
          <w:rFonts w:ascii="Times New Roman" w:hAnsi="Times New Roman"/>
        </w:rPr>
        <w:t xml:space="preserve"> </w:t>
      </w:r>
      <w:r w:rsidR="00E67E49" w:rsidRPr="00E67E49">
        <w:rPr>
          <w:rFonts w:ascii="Times New Roman" w:hAnsi="Times New Roman"/>
        </w:rPr>
        <w:t xml:space="preserve">In educational practice, memes are used for purposes such as explaining concepts in a humorous and concise manner; </w:t>
      </w:r>
      <w:r w:rsidR="00E67E49">
        <w:rPr>
          <w:rStyle w:val="Odwoanieprzypisudolnego"/>
          <w:rFonts w:ascii="Times New Roman" w:hAnsi="Times New Roman"/>
        </w:rPr>
        <w:footnoteReference w:id="4"/>
      </w:r>
      <w:r w:rsidR="00E67E49" w:rsidRPr="00E67E49">
        <w:rPr>
          <w:rFonts w:ascii="Times New Roman" w:hAnsi="Times New Roman"/>
        </w:rPr>
        <w:t>developing interpretive skills (analyzing symbols and cultural codes); encouraging students to create their own media messages; developing critical thinking and the ability to unmask manipulation. Therefore, they can serve explanatory, activating, and critical purposes. Examples include historical memes (e.g., parodies of historical scenes), grammatical and linguistic memes (language education), and mathematical memes (formulas presented in a humorous manner).</w:t>
      </w:r>
      <w:r w:rsidR="00C42CBB">
        <w:rPr>
          <w:rFonts w:ascii="Times New Roman" w:hAnsi="Times New Roman"/>
        </w:rPr>
        <w:t xml:space="preserve"> </w:t>
      </w:r>
      <w:r w:rsidR="00C42CBB" w:rsidRPr="00C42CBB">
        <w:rPr>
          <w:rFonts w:ascii="Times New Roman" w:hAnsi="Times New Roman"/>
        </w:rPr>
        <w:t>The use of memes in the classroom has tangible educational benefits: it increases student engagement because the teacher uses something relatable to young readers from Generation Z or Alpha; it familiarizes students with visual media analysis; and it connects formal education with popular culture. Memes' advantage lies in their proximity to young people's everyday language. Therefore, they can serve as an effective "bridge" between formal education and popular culture (Górecka, 2021).</w:t>
      </w:r>
    </w:p>
    <w:p w14:paraId="05F298EA" w14:textId="6E8DC3F5" w:rsidR="00E67E49" w:rsidRDefault="00C42CBB" w:rsidP="00DC57DD">
      <w:pPr>
        <w:spacing w:after="0" w:line="360" w:lineRule="auto"/>
        <w:jc w:val="both"/>
        <w:rPr>
          <w:rFonts w:ascii="Times New Roman" w:hAnsi="Times New Roman"/>
        </w:rPr>
      </w:pPr>
      <w:r>
        <w:rPr>
          <w:rFonts w:ascii="Times New Roman" w:hAnsi="Times New Roman"/>
        </w:rPr>
        <w:tab/>
      </w:r>
      <w:r w:rsidRPr="00C42CBB">
        <w:rPr>
          <w:rFonts w:ascii="Times New Roman" w:hAnsi="Times New Roman"/>
        </w:rPr>
        <w:t>Memes are particularly effective as educational materials for working with young people because they tap into their natural communication habits. Teachers can use memes to analyze psychological issues (e.g., persuasion), thematic vocabulary, or cultural differences. Creating their own meme develops digital literacy, creativity, and media skills. Students plan their message, design the visual aspect of the meme, select persuasive techniques, and then present their work.</w:t>
      </w:r>
      <w:r>
        <w:rPr>
          <w:rFonts w:ascii="Times New Roman" w:hAnsi="Times New Roman"/>
        </w:rPr>
        <w:t xml:space="preserve"> </w:t>
      </w:r>
      <w:r w:rsidRPr="00C42CBB">
        <w:rPr>
          <w:rFonts w:ascii="Times New Roman" w:hAnsi="Times New Roman"/>
        </w:rPr>
        <w:t>A meme can be a starting point for discussions about media manipulation, gender stereotypes, and ethics. Such tasks foster critical thinking and reflection on the role of media in society.</w:t>
      </w:r>
    </w:p>
    <w:p w14:paraId="3B6639BD" w14:textId="368777F4" w:rsidR="00E67E49" w:rsidRDefault="00C42CBB" w:rsidP="00DC57DD">
      <w:pPr>
        <w:spacing w:after="0" w:line="360" w:lineRule="auto"/>
        <w:jc w:val="both"/>
        <w:rPr>
          <w:rFonts w:ascii="Times New Roman" w:hAnsi="Times New Roman"/>
        </w:rPr>
      </w:pPr>
      <w:r>
        <w:rPr>
          <w:rFonts w:ascii="Times New Roman" w:hAnsi="Times New Roman"/>
        </w:rPr>
        <w:tab/>
      </w:r>
      <w:r w:rsidRPr="00C42CBB">
        <w:rPr>
          <w:rFonts w:ascii="Times New Roman" w:hAnsi="Times New Roman"/>
        </w:rPr>
        <w:t>In the era of information warfare, memes are also used as a propaganda tool. Their power lies in their immediate emotional impact, simplicity of message, ability to quickly spread virally (viral content), and the building of group identity ("us" versus "them"). Memes are used by political movements, state propaganda, and activist groups. Examples of propaganda activities include meme-based anti-vaccination narratives, anti-Ukrainian memes on social media, and meme-based disinformation campaigns</w:t>
      </w:r>
      <w:r>
        <w:rPr>
          <w:rFonts w:ascii="Times New Roman" w:hAnsi="Times New Roman"/>
        </w:rPr>
        <w:t xml:space="preserve"> </w:t>
      </w:r>
      <w:r w:rsidRPr="00C42CBB">
        <w:rPr>
          <w:rFonts w:ascii="Times New Roman" w:hAnsi="Times New Roman"/>
        </w:rPr>
        <w:t>often use memes to trivialize an issue, ridicule an opponent, or distort facts (Marwick &amp; Lewis, 2017; Wojcieszak &amp; Smith, 2020).</w:t>
      </w:r>
    </w:p>
    <w:p w14:paraId="78C67C07" w14:textId="605377B0" w:rsidR="00DC57DD" w:rsidRPr="00780D4C" w:rsidRDefault="00766636" w:rsidP="00DC57DD">
      <w:pPr>
        <w:spacing w:after="0" w:line="360" w:lineRule="auto"/>
        <w:jc w:val="both"/>
        <w:rPr>
          <w:rFonts w:ascii="Times New Roman" w:hAnsi="Times New Roman"/>
        </w:rPr>
      </w:pPr>
      <w:r>
        <w:rPr>
          <w:rFonts w:ascii="Times New Roman" w:hAnsi="Times New Roman"/>
        </w:rPr>
        <w:tab/>
      </w:r>
      <w:r w:rsidR="00C42CBB" w:rsidRPr="00C42CBB">
        <w:rPr>
          <w:rFonts w:ascii="Times New Roman" w:hAnsi="Times New Roman"/>
        </w:rPr>
        <w:t>Memes that present historical events with humor help students remember historical events during history and social studies lessons. Memes can be used in language education to facilitate the memorization of grammatical structures. Climate memes (e.g., Greta Thunberg vs. Corporations) illustrate narrative conflicts and teach students to recognize ideological messages.</w:t>
      </w:r>
      <w:r w:rsidR="00C42CBB">
        <w:rPr>
          <w:rFonts w:ascii="Times New Roman" w:hAnsi="Times New Roman"/>
        </w:rPr>
        <w:t xml:space="preserve"> </w:t>
      </w:r>
      <w:r w:rsidR="00C42CBB" w:rsidRPr="00C42CBB">
        <w:rPr>
          <w:rFonts w:ascii="Times New Roman" w:hAnsi="Times New Roman"/>
        </w:rPr>
        <w:t>To consciously perceive and create memes, students should develop: critical competence (the ability to recognize the sender's intentions), cultural competence (understanding context and symbolism), and digital competence (knowledge of meme-creating tools). Memes can be used in teaching in the following ways: lessons analyzing memes in the context of propaganda language, meme creation as an interpretive exercise (e.g., a meme as a reading review)</w:t>
      </w:r>
      <w:r w:rsidR="00C42CBB">
        <w:rPr>
          <w:rFonts w:ascii="Times New Roman" w:hAnsi="Times New Roman"/>
        </w:rPr>
        <w:t xml:space="preserve"> </w:t>
      </w:r>
      <w:r w:rsidR="00C42CBB" w:rsidRPr="00C42CBB">
        <w:rPr>
          <w:rFonts w:ascii="Times New Roman" w:hAnsi="Times New Roman"/>
        </w:rPr>
        <w:t>comparing news and propaganda memes, debates on "Can a meme be a reliable source of information?", etc.</w:t>
      </w:r>
    </w:p>
    <w:p w14:paraId="73BE8BA0" w14:textId="1EB47088" w:rsidR="00DC57DD" w:rsidRDefault="00766636" w:rsidP="00DC57DD">
      <w:pPr>
        <w:spacing w:after="0" w:line="360" w:lineRule="auto"/>
        <w:jc w:val="both"/>
        <w:rPr>
          <w:rFonts w:ascii="Times New Roman" w:hAnsi="Times New Roman"/>
        </w:rPr>
      </w:pPr>
      <w:r>
        <w:rPr>
          <w:rFonts w:ascii="Times New Roman" w:hAnsi="Times New Roman"/>
        </w:rPr>
        <w:tab/>
      </w:r>
    </w:p>
    <w:p w14:paraId="6FFF77E7" w14:textId="77777777" w:rsidR="00DC57DD" w:rsidRPr="00696DF2" w:rsidRDefault="00DC57DD" w:rsidP="00DC57DD">
      <w:pPr>
        <w:spacing w:after="0" w:line="360" w:lineRule="auto"/>
        <w:jc w:val="both"/>
        <w:rPr>
          <w:rFonts w:ascii="Times New Roman" w:hAnsi="Times New Roman"/>
        </w:rPr>
      </w:pPr>
    </w:p>
    <w:p w14:paraId="36A7BFA5" w14:textId="323EF73F" w:rsidR="00DC57DD" w:rsidRPr="00C42CBB" w:rsidRDefault="00C42CBB" w:rsidP="00C42CBB">
      <w:pPr>
        <w:spacing w:after="0" w:line="360" w:lineRule="auto"/>
        <w:jc w:val="both"/>
        <w:rPr>
          <w:rFonts w:ascii="Times New Roman" w:hAnsi="Times New Roman"/>
          <w:b/>
          <w:sz w:val="28"/>
          <w:szCs w:val="28"/>
        </w:rPr>
      </w:pPr>
      <w:r w:rsidRPr="00C42CBB">
        <w:t xml:space="preserve"> </w:t>
      </w:r>
      <w:r w:rsidR="00183023">
        <w:rPr>
          <w:rFonts w:ascii="Times New Roman" w:hAnsi="Times New Roman"/>
          <w:b/>
          <w:sz w:val="28"/>
          <w:szCs w:val="28"/>
        </w:rPr>
        <w:t>5</w:t>
      </w:r>
      <w:r w:rsidRPr="00C42CBB">
        <w:rPr>
          <w:rFonts w:ascii="Times New Roman" w:hAnsi="Times New Roman"/>
          <w:b/>
          <w:sz w:val="28"/>
          <w:szCs w:val="28"/>
        </w:rPr>
        <w:t>. Objectives, hypotheses and research questions</w:t>
      </w:r>
      <w:r w:rsidR="00440D45">
        <w:rPr>
          <w:rFonts w:ascii="Times New Roman" w:hAnsi="Times New Roman"/>
          <w:b/>
          <w:sz w:val="28"/>
          <w:szCs w:val="28"/>
        </w:rPr>
        <w:t>.</w:t>
      </w:r>
    </w:p>
    <w:p w14:paraId="5C6FF7FA" w14:textId="77777777" w:rsidR="00DC57DD" w:rsidRPr="00BE0AD2" w:rsidRDefault="00DC57DD" w:rsidP="00DC57DD">
      <w:pPr>
        <w:pStyle w:val="Akapitzlist"/>
        <w:spacing w:after="0" w:line="360" w:lineRule="auto"/>
        <w:jc w:val="both"/>
        <w:rPr>
          <w:rFonts w:ascii="Times New Roman" w:hAnsi="Times New Roman"/>
          <w:b/>
          <w:sz w:val="28"/>
          <w:szCs w:val="28"/>
        </w:rPr>
      </w:pPr>
    </w:p>
    <w:p w14:paraId="4C03170C" w14:textId="2582B7EE" w:rsidR="00A33273" w:rsidRDefault="00C42CBB" w:rsidP="00DC57DD">
      <w:pPr>
        <w:spacing w:after="0" w:line="360" w:lineRule="auto"/>
        <w:ind w:firstLine="360"/>
        <w:jc w:val="both"/>
        <w:rPr>
          <w:rFonts w:ascii="Times New Roman" w:hAnsi="Times New Roman"/>
        </w:rPr>
      </w:pPr>
      <w:r w:rsidRPr="00C42CBB">
        <w:t xml:space="preserve"> </w:t>
      </w:r>
      <w:r w:rsidRPr="00C42CBB">
        <w:rPr>
          <w:rFonts w:ascii="Times New Roman" w:hAnsi="Times New Roman"/>
        </w:rPr>
        <w:t xml:space="preserve">The subject of research, as defined by social science methodology, is the totality of objects, things, phenomena, and the processes to which they are subject, with respect to which research questions are formulated (Pllch &amp; Bauman 2001, p. 23). Therefore, it was assumed that the subject of the proposed research is meme culture and internet memes analyzed as a tool of social communication that serves educational and propaganda </w:t>
      </w:r>
      <w:r w:rsidR="00A33273">
        <w:rPr>
          <w:rFonts w:ascii="Times New Roman" w:hAnsi="Times New Roman"/>
        </w:rPr>
        <w:t xml:space="preserve">functions. </w:t>
      </w:r>
      <w:r w:rsidR="00A33273" w:rsidRPr="00A33273">
        <w:rPr>
          <w:rFonts w:ascii="Times New Roman" w:hAnsi="Times New Roman"/>
        </w:rPr>
        <w:t>The subject of research determines the research goals. Intuitively, the goals of any activity, including research, can be considered to be what the person is aiming to achieve, the action being undertaken. For the purposes of this article, the understanding of the research goal, following Hubert Witczak, is adopted as "establishing (scientific recognition), assessing, valuing (assigning scientific value and significance), and achieving a designated, future, anticipated,</w:t>
      </w:r>
      <w:r w:rsidR="00A33273">
        <w:rPr>
          <w:rFonts w:ascii="Times New Roman" w:hAnsi="Times New Roman"/>
        </w:rPr>
        <w:t xml:space="preserve"> </w:t>
      </w:r>
      <w:r w:rsidR="00A33273" w:rsidRPr="00A33273">
        <w:rPr>
          <w:rFonts w:ascii="Times New Roman" w:hAnsi="Times New Roman"/>
        </w:rPr>
        <w:t>and desired state of affairs (scientific shaping of the object)" (Witczak 2012, p. 73).</w:t>
      </w:r>
    </w:p>
    <w:p w14:paraId="5F44EB51" w14:textId="15DDECD8" w:rsidR="00A33273" w:rsidRPr="00A33273" w:rsidRDefault="00A33273" w:rsidP="00A33273">
      <w:pPr>
        <w:spacing w:after="0" w:line="360" w:lineRule="auto"/>
        <w:ind w:firstLine="360"/>
        <w:jc w:val="both"/>
        <w:rPr>
          <w:rFonts w:ascii="Times New Roman" w:hAnsi="Times New Roman"/>
        </w:rPr>
      </w:pPr>
      <w:r>
        <w:rPr>
          <w:rFonts w:ascii="Times New Roman" w:hAnsi="Times New Roman"/>
        </w:rPr>
        <w:tab/>
      </w:r>
      <w:r w:rsidRPr="00A33273">
        <w:rPr>
          <w:rFonts w:ascii="Times New Roman" w:hAnsi="Times New Roman"/>
        </w:rPr>
        <w:t>According to Stefan Nowak, "research method encompasses typical and repeatable ways of collecting, describing, analyzing, and interpreting empirical data, serving to obtain maximally (or optimally […]) justified answers to the questions posed" (Nowak 2011, p. 22). This understanding of the method was adopted for the purposes of the proposed research. The main method used for the purposes of this article was desk research, which formed the basis for building a theoretical framework for the meme</w:t>
      </w:r>
      <w:r>
        <w:rPr>
          <w:rFonts w:ascii="Times New Roman" w:hAnsi="Times New Roman"/>
        </w:rPr>
        <w:t xml:space="preserve"> </w:t>
      </w:r>
      <w:r w:rsidRPr="00A33273">
        <w:rPr>
          <w:rFonts w:ascii="Times New Roman" w:hAnsi="Times New Roman"/>
        </w:rPr>
        <w:t>in the context of media education.</w:t>
      </w:r>
      <w:r>
        <w:rPr>
          <w:rFonts w:ascii="Times New Roman" w:hAnsi="Times New Roman"/>
        </w:rPr>
        <w:t xml:space="preserve"> </w:t>
      </w:r>
      <w:r w:rsidRPr="00A33273">
        <w:rPr>
          <w:rFonts w:ascii="Times New Roman" w:hAnsi="Times New Roman"/>
        </w:rPr>
        <w:t>Complementary methods included qualitative analysis of memes and analysis of existing documents. According to E. Babbie (2003), this is a non-reactive method that involves analyzing the content of existing products: various types of documents related to security policy (reports, expert opinions, forecasts, summaries, documents illustrating decision-making processes, etc.) (Babbie 2006, p. 340).</w:t>
      </w:r>
      <w:r>
        <w:rPr>
          <w:rFonts w:ascii="Times New Roman" w:hAnsi="Times New Roman"/>
        </w:rPr>
        <w:t xml:space="preserve"> </w:t>
      </w:r>
      <w:r w:rsidRPr="00A33273">
        <w:rPr>
          <w:rFonts w:ascii="Times New Roman" w:hAnsi="Times New Roman"/>
        </w:rPr>
        <w:t>The aim of this study is to analyze internet memes as a tool for both education and propaganda, and to assess their function and potential in developing audiences' media literacy. An additional objective is to assess the impact of meme culture on the development of media literacy, including critical thinking.</w:t>
      </w:r>
    </w:p>
    <w:p w14:paraId="0B14B5E3" w14:textId="7DD3C95F" w:rsidR="00DC57DD" w:rsidRPr="00A33273" w:rsidRDefault="00DC57DD" w:rsidP="00DC57DD">
      <w:pPr>
        <w:spacing w:after="0" w:line="360" w:lineRule="auto"/>
        <w:jc w:val="both"/>
        <w:rPr>
          <w:rFonts w:ascii="Times New Roman" w:hAnsi="Times New Roman"/>
        </w:rPr>
      </w:pPr>
      <w:r w:rsidRPr="00B477A7">
        <w:rPr>
          <w:rFonts w:ascii="Times New Roman" w:hAnsi="Times New Roman"/>
        </w:rPr>
        <w:tab/>
      </w:r>
    </w:p>
    <w:p w14:paraId="34927AAA" w14:textId="163FD2D4" w:rsidR="00DC57DD" w:rsidRDefault="00DC57DD" w:rsidP="00DC57DD">
      <w:pPr>
        <w:spacing w:after="0" w:line="360" w:lineRule="auto"/>
        <w:jc w:val="both"/>
        <w:rPr>
          <w:rFonts w:ascii="Times New Roman" w:hAnsi="Times New Roman"/>
        </w:rPr>
      </w:pPr>
      <w:r>
        <w:rPr>
          <w:rFonts w:ascii="Times New Roman" w:hAnsi="Times New Roman"/>
          <w:b/>
        </w:rPr>
        <w:t>H1</w:t>
      </w:r>
      <w:r w:rsidRPr="00BB6DCA">
        <w:rPr>
          <w:rFonts w:ascii="Times New Roman" w:hAnsi="Times New Roman"/>
          <w:b/>
        </w:rPr>
        <w:t>:</w:t>
      </w:r>
      <w:r>
        <w:rPr>
          <w:rFonts w:ascii="Times New Roman" w:hAnsi="Times New Roman"/>
        </w:rPr>
        <w:t xml:space="preserve"> </w:t>
      </w:r>
      <w:r w:rsidR="00A33273" w:rsidRPr="00A33273">
        <w:rPr>
          <w:rFonts w:ascii="Times New Roman" w:hAnsi="Times New Roman"/>
        </w:rPr>
        <w:t>The internet meme, as a form of contemporary visual and textual communication, has a dual function: educational and propaganda, and has the potential to shape the attitudes and media awareness of recipients, which makes it an effective tool in the media education process.</w:t>
      </w:r>
    </w:p>
    <w:p w14:paraId="7278A43F" w14:textId="0B4DDC90" w:rsidR="00DC57DD" w:rsidRDefault="00CF0171" w:rsidP="00DC57DD">
      <w:pPr>
        <w:spacing w:after="0" w:line="360" w:lineRule="auto"/>
        <w:jc w:val="both"/>
        <w:rPr>
          <w:rFonts w:ascii="Times New Roman" w:hAnsi="Times New Roman"/>
        </w:rPr>
      </w:pPr>
      <w:r w:rsidRPr="00CF0171">
        <w:rPr>
          <w:rFonts w:ascii="Times New Roman" w:hAnsi="Times New Roman"/>
          <w:b/>
        </w:rPr>
        <w:t>H2</w:t>
      </w:r>
      <w:r>
        <w:rPr>
          <w:rFonts w:ascii="Times New Roman" w:hAnsi="Times New Roman"/>
        </w:rPr>
        <w:t xml:space="preserve">: </w:t>
      </w:r>
      <w:r w:rsidR="00A33273" w:rsidRPr="00A33273">
        <w:rPr>
          <w:rFonts w:ascii="Times New Roman" w:hAnsi="Times New Roman"/>
        </w:rPr>
        <w:t>A meme can facilitate the absorption of educational content through humo</w:t>
      </w:r>
      <w:r w:rsidR="00FB7CA6">
        <w:rPr>
          <w:rFonts w:ascii="Times New Roman" w:hAnsi="Times New Roman"/>
        </w:rPr>
        <w:t>u</w:t>
      </w:r>
      <w:r w:rsidR="00A33273" w:rsidRPr="00A33273">
        <w:rPr>
          <w:rFonts w:ascii="Times New Roman" w:hAnsi="Times New Roman"/>
        </w:rPr>
        <w:t xml:space="preserve">r and simplification of the message. </w:t>
      </w:r>
    </w:p>
    <w:p w14:paraId="120414F9" w14:textId="61CC130F" w:rsidR="00DC57DD" w:rsidRPr="00BB6DCA" w:rsidRDefault="00DC57DD" w:rsidP="00DC57DD">
      <w:pPr>
        <w:spacing w:after="0" w:line="360" w:lineRule="auto"/>
        <w:jc w:val="both"/>
        <w:rPr>
          <w:rFonts w:ascii="Times New Roman" w:hAnsi="Times New Roman"/>
          <w:b/>
        </w:rPr>
      </w:pPr>
      <w:r w:rsidRPr="00611A32">
        <w:rPr>
          <w:rFonts w:ascii="Times New Roman" w:hAnsi="Times New Roman"/>
          <w:b/>
        </w:rPr>
        <w:t>H3</w:t>
      </w:r>
      <w:r>
        <w:rPr>
          <w:rFonts w:ascii="Times New Roman" w:hAnsi="Times New Roman"/>
        </w:rPr>
        <w:t xml:space="preserve">: </w:t>
      </w:r>
      <w:r w:rsidR="00A33273" w:rsidRPr="00A33273">
        <w:rPr>
          <w:rFonts w:ascii="Times New Roman" w:hAnsi="Times New Roman"/>
        </w:rPr>
        <w:t>Understanding the mechanisms of memes increases media competence and resistance to information manipulation.</w:t>
      </w:r>
    </w:p>
    <w:p w14:paraId="41A55BF0" w14:textId="1D0AD06E" w:rsidR="00DC57DD" w:rsidRDefault="00CF0171" w:rsidP="00DC57DD">
      <w:pPr>
        <w:spacing w:after="0" w:line="360" w:lineRule="auto"/>
        <w:jc w:val="both"/>
        <w:rPr>
          <w:rFonts w:ascii="Times New Roman" w:hAnsi="Times New Roman"/>
        </w:rPr>
      </w:pPr>
      <w:r w:rsidRPr="00611A32">
        <w:rPr>
          <w:rFonts w:ascii="Times New Roman" w:hAnsi="Times New Roman"/>
          <w:b/>
        </w:rPr>
        <w:t>Q 1</w:t>
      </w:r>
      <w:r>
        <w:rPr>
          <w:rFonts w:ascii="Times New Roman" w:hAnsi="Times New Roman"/>
        </w:rPr>
        <w:t xml:space="preserve">: </w:t>
      </w:r>
      <w:r w:rsidR="00A33273" w:rsidRPr="00A33273">
        <w:rPr>
          <w:rFonts w:ascii="Times New Roman" w:hAnsi="Times New Roman"/>
        </w:rPr>
        <w:t>How do memes function as an educational and propaganda tool in contemporary media culture?</w:t>
      </w:r>
    </w:p>
    <w:p w14:paraId="7FC4EAF6" w14:textId="282A8286" w:rsidR="00DC57DD" w:rsidRDefault="00CF0171" w:rsidP="00DC57DD">
      <w:pPr>
        <w:spacing w:after="0" w:line="360" w:lineRule="auto"/>
        <w:jc w:val="both"/>
        <w:rPr>
          <w:rFonts w:ascii="Times New Roman" w:hAnsi="Times New Roman"/>
        </w:rPr>
      </w:pPr>
      <w:r w:rsidRPr="00611A32">
        <w:rPr>
          <w:rFonts w:ascii="Times New Roman" w:hAnsi="Times New Roman"/>
          <w:b/>
        </w:rPr>
        <w:t>Q 2</w:t>
      </w:r>
      <w:r>
        <w:rPr>
          <w:rFonts w:ascii="Times New Roman" w:hAnsi="Times New Roman"/>
        </w:rPr>
        <w:t xml:space="preserve">: </w:t>
      </w:r>
      <w:r w:rsidR="00A33273" w:rsidRPr="00A33273">
        <w:rPr>
          <w:rFonts w:ascii="Times New Roman" w:hAnsi="Times New Roman"/>
        </w:rPr>
        <w:t>What functions do memes perform in the context of media education?</w:t>
      </w:r>
    </w:p>
    <w:p w14:paraId="4076EB55" w14:textId="0DC7B1C6" w:rsidR="00DC57DD" w:rsidRDefault="00FB7CA6" w:rsidP="00DC57DD">
      <w:pPr>
        <w:spacing w:after="0" w:line="360" w:lineRule="auto"/>
        <w:jc w:val="both"/>
        <w:rPr>
          <w:rFonts w:ascii="Times New Roman" w:hAnsi="Times New Roman"/>
        </w:rPr>
      </w:pPr>
      <w:r>
        <w:rPr>
          <w:rFonts w:ascii="Times New Roman" w:hAnsi="Times New Roman"/>
          <w:b/>
        </w:rPr>
        <w:t xml:space="preserve">Q </w:t>
      </w:r>
      <w:r w:rsidR="000B0A07" w:rsidRPr="00611A32">
        <w:rPr>
          <w:rFonts w:ascii="Times New Roman" w:hAnsi="Times New Roman"/>
          <w:b/>
        </w:rPr>
        <w:t>3</w:t>
      </w:r>
      <w:r w:rsidR="000B0A07">
        <w:rPr>
          <w:rFonts w:ascii="Times New Roman" w:hAnsi="Times New Roman"/>
        </w:rPr>
        <w:t xml:space="preserve">: </w:t>
      </w:r>
      <w:r w:rsidR="00AB0465" w:rsidRPr="00AB0465">
        <w:rPr>
          <w:rFonts w:ascii="Times New Roman" w:hAnsi="Times New Roman"/>
        </w:rPr>
        <w:t>What features of memes determine their effectiveness as educational or propaganda tools?</w:t>
      </w:r>
    </w:p>
    <w:p w14:paraId="2D2F0169" w14:textId="38FBDAFD" w:rsidR="00DC57DD" w:rsidRDefault="000B0A07" w:rsidP="00DC57DD">
      <w:pPr>
        <w:spacing w:after="0" w:line="360" w:lineRule="auto"/>
        <w:jc w:val="both"/>
        <w:rPr>
          <w:rFonts w:ascii="Times New Roman" w:hAnsi="Times New Roman"/>
        </w:rPr>
      </w:pPr>
      <w:r w:rsidRPr="00611A32">
        <w:rPr>
          <w:rFonts w:ascii="Times New Roman" w:hAnsi="Times New Roman"/>
          <w:b/>
        </w:rPr>
        <w:t>Q 4</w:t>
      </w:r>
      <w:r>
        <w:rPr>
          <w:rFonts w:ascii="Times New Roman" w:hAnsi="Times New Roman"/>
        </w:rPr>
        <w:t xml:space="preserve">: </w:t>
      </w:r>
      <w:r w:rsidR="00AB0465" w:rsidRPr="00AB0465">
        <w:rPr>
          <w:rFonts w:ascii="Times New Roman" w:hAnsi="Times New Roman"/>
        </w:rPr>
        <w:t>How does meme culture influence the media literacy of young audiences?</w:t>
      </w:r>
    </w:p>
    <w:p w14:paraId="7F55D156" w14:textId="112C85F3" w:rsidR="00DC57DD" w:rsidRDefault="00DC57DD" w:rsidP="00DC57DD">
      <w:pPr>
        <w:spacing w:after="0" w:line="360" w:lineRule="auto"/>
        <w:jc w:val="both"/>
        <w:rPr>
          <w:rFonts w:ascii="Times New Roman" w:hAnsi="Times New Roman"/>
        </w:rPr>
      </w:pPr>
      <w:r w:rsidRPr="00611A32">
        <w:rPr>
          <w:rFonts w:ascii="Times New Roman" w:hAnsi="Times New Roman"/>
          <w:b/>
        </w:rPr>
        <w:t>Q 5</w:t>
      </w:r>
      <w:r>
        <w:rPr>
          <w:rFonts w:ascii="Times New Roman" w:hAnsi="Times New Roman"/>
        </w:rPr>
        <w:t>:</w:t>
      </w:r>
      <w:r w:rsidR="000B0A07">
        <w:rPr>
          <w:rFonts w:ascii="Times New Roman" w:hAnsi="Times New Roman"/>
        </w:rPr>
        <w:t xml:space="preserve"> </w:t>
      </w:r>
      <w:r w:rsidR="00AB0465" w:rsidRPr="00AB0465">
        <w:rPr>
          <w:rFonts w:ascii="Times New Roman" w:hAnsi="Times New Roman"/>
        </w:rPr>
        <w:t>How can memes support critical thinking and analysis of media messages?</w:t>
      </w:r>
    </w:p>
    <w:p w14:paraId="1A4CD94A" w14:textId="77777777" w:rsidR="00DC57DD" w:rsidRDefault="00DC57DD" w:rsidP="00DC57DD">
      <w:pPr>
        <w:spacing w:after="0" w:line="360" w:lineRule="auto"/>
        <w:ind w:left="720"/>
        <w:jc w:val="both"/>
        <w:rPr>
          <w:rFonts w:ascii="Times New Roman" w:hAnsi="Times New Roman"/>
        </w:rPr>
      </w:pPr>
    </w:p>
    <w:p w14:paraId="1532036C" w14:textId="4C716330" w:rsidR="00A4180B" w:rsidRDefault="00183023" w:rsidP="00A4180B">
      <w:pPr>
        <w:spacing w:after="0" w:line="360" w:lineRule="auto"/>
        <w:ind w:left="720"/>
        <w:jc w:val="both"/>
        <w:rPr>
          <w:rFonts w:ascii="Times New Roman" w:hAnsi="Times New Roman"/>
          <w:b/>
          <w:sz w:val="28"/>
          <w:szCs w:val="28"/>
        </w:rPr>
      </w:pPr>
      <w:r>
        <w:rPr>
          <w:rFonts w:ascii="Times New Roman" w:hAnsi="Times New Roman"/>
          <w:b/>
          <w:sz w:val="28"/>
          <w:szCs w:val="28"/>
        </w:rPr>
        <w:t>6</w:t>
      </w:r>
      <w:r w:rsidR="00AB0465">
        <w:rPr>
          <w:rFonts w:ascii="Times New Roman" w:hAnsi="Times New Roman"/>
          <w:b/>
          <w:sz w:val="28"/>
          <w:szCs w:val="28"/>
        </w:rPr>
        <w:t xml:space="preserve">. </w:t>
      </w:r>
      <w:r w:rsidR="00AB0465" w:rsidRPr="00AB0465">
        <w:rPr>
          <w:rFonts w:ascii="Times New Roman" w:hAnsi="Times New Roman"/>
          <w:b/>
          <w:sz w:val="28"/>
          <w:szCs w:val="28"/>
        </w:rPr>
        <w:t>Content Analysis of Memes</w:t>
      </w:r>
    </w:p>
    <w:p w14:paraId="2F89A78E" w14:textId="77777777" w:rsidR="00AB0465" w:rsidRDefault="00AB0465" w:rsidP="00A4180B">
      <w:pPr>
        <w:spacing w:after="0" w:line="360" w:lineRule="auto"/>
        <w:jc w:val="both"/>
        <w:rPr>
          <w:rFonts w:ascii="Times New Roman" w:hAnsi="Times New Roman"/>
          <w:b/>
          <w:sz w:val="28"/>
          <w:szCs w:val="28"/>
        </w:rPr>
      </w:pPr>
    </w:p>
    <w:p w14:paraId="4EEDADC7" w14:textId="1FE51989" w:rsidR="00AB0465" w:rsidRPr="00A80D03" w:rsidRDefault="00AB0465" w:rsidP="00A4180B">
      <w:pPr>
        <w:spacing w:after="0" w:line="360" w:lineRule="auto"/>
        <w:jc w:val="both"/>
        <w:rPr>
          <w:rFonts w:ascii="Times New Roman" w:hAnsi="Times New Roman"/>
        </w:rPr>
      </w:pPr>
      <w:r w:rsidRPr="00AB0465">
        <w:rPr>
          <w:rFonts w:ascii="Times New Roman" w:hAnsi="Times New Roman"/>
        </w:rPr>
        <w:t xml:space="preserve">The second part of the study utilized a qualitative analysis of selected internet memes. The research material consisted of Mona Lisa memes widely available in the media (primarily Instagram, TikTok, and platforms such as Know Your Meme and Meme Generator). The selection criteria included </w:t>
      </w:r>
      <w:r w:rsidRPr="00A80D03">
        <w:rPr>
          <w:rFonts w:ascii="Times New Roman" w:hAnsi="Times New Roman"/>
        </w:rPr>
        <w:t xml:space="preserve">political neutrality, educational and/or cultural themes, recognizability, and multiple interpretations. </w:t>
      </w:r>
      <w:r w:rsidR="007543BB" w:rsidRPr="00A80D03">
        <w:rPr>
          <w:rFonts w:ascii="Times New Roman" w:hAnsi="Times New Roman"/>
        </w:rPr>
        <w:t xml:space="preserve">Memes were selected based on recognizability, cultural relevance, multiple interpretations, and educational potential. </w:t>
      </w:r>
      <w:r w:rsidRPr="00A80D03">
        <w:rPr>
          <w:rFonts w:ascii="Times New Roman" w:hAnsi="Times New Roman"/>
        </w:rPr>
        <w:t>The method employed is exploratory in nature and does not include empirical research with respondents. The analysis is not quantitative in nature. Its aim is to outline possible directions for using memes in media education, not to determine their frequency or reach.</w:t>
      </w:r>
    </w:p>
    <w:p w14:paraId="669B4880" w14:textId="239004D0" w:rsidR="00C818DE" w:rsidRPr="00A80D03" w:rsidRDefault="00C818DE" w:rsidP="00A4180B">
      <w:pPr>
        <w:spacing w:after="0" w:line="360" w:lineRule="auto"/>
        <w:jc w:val="both"/>
        <w:rPr>
          <w:rFonts w:ascii="Times New Roman" w:hAnsi="Times New Roman"/>
        </w:rPr>
      </w:pPr>
      <w:r w:rsidRPr="00A80D03">
        <w:rPr>
          <w:rFonts w:ascii="Times New Roman" w:hAnsi="Times New Roman"/>
        </w:rPr>
        <w:t>The five Mona Lisa memes were chosen through purposive sampling, a common qualitative research approach where items are selected intentionally to illustrate specific phenomena. The selection process involved three steps:</w:t>
      </w:r>
    </w:p>
    <w:p w14:paraId="67156AB7" w14:textId="1A3254E7" w:rsidR="00C818DE" w:rsidRPr="00A80D03" w:rsidRDefault="00C818DE" w:rsidP="00C818DE">
      <w:pPr>
        <w:pStyle w:val="Akapitzlist"/>
        <w:numPr>
          <w:ilvl w:val="0"/>
          <w:numId w:val="4"/>
        </w:numPr>
        <w:spacing w:after="0" w:line="360" w:lineRule="auto"/>
        <w:jc w:val="both"/>
        <w:rPr>
          <w:rFonts w:ascii="Times New Roman" w:hAnsi="Times New Roman"/>
        </w:rPr>
      </w:pPr>
      <w:r w:rsidRPr="00A80D03">
        <w:rPr>
          <w:rFonts w:ascii="Times New Roman" w:hAnsi="Times New Roman"/>
        </w:rPr>
        <w:t>Initial Collection: Over 30 Mona Lisa memes were initially collected from Instagram, TikTok, Know Your Meme, and Meme Generator.</w:t>
      </w:r>
    </w:p>
    <w:p w14:paraId="4E1BC3C6" w14:textId="70C3C190" w:rsidR="00C818DE" w:rsidRPr="00A80D03" w:rsidRDefault="00C818DE" w:rsidP="00C818DE">
      <w:pPr>
        <w:pStyle w:val="Akapitzlist"/>
        <w:numPr>
          <w:ilvl w:val="0"/>
          <w:numId w:val="4"/>
        </w:numPr>
        <w:spacing w:after="0" w:line="360" w:lineRule="auto"/>
        <w:jc w:val="both"/>
        <w:rPr>
          <w:rFonts w:ascii="Times New Roman" w:hAnsi="Times New Roman"/>
        </w:rPr>
      </w:pPr>
      <w:r w:rsidRPr="00A80D03">
        <w:rPr>
          <w:rFonts w:ascii="Times New Roman" w:hAnsi="Times New Roman"/>
        </w:rPr>
        <w:t>Screening for Relevance: Memes were screened based on four criteria: recognizability of the Mona Lisa, cultural/educational relevance, potential for multiple interpretations, and general political neutrality.</w:t>
      </w:r>
    </w:p>
    <w:p w14:paraId="20E59C16" w14:textId="6051EAE8" w:rsidR="00C818DE" w:rsidRPr="00A80D03" w:rsidRDefault="00C818DE" w:rsidP="00C818DE">
      <w:pPr>
        <w:pStyle w:val="Akapitzlist"/>
        <w:numPr>
          <w:ilvl w:val="0"/>
          <w:numId w:val="4"/>
        </w:numPr>
        <w:spacing w:after="0" w:line="360" w:lineRule="auto"/>
        <w:jc w:val="both"/>
        <w:rPr>
          <w:rFonts w:ascii="Times New Roman" w:hAnsi="Times New Roman"/>
        </w:rPr>
      </w:pPr>
      <w:r w:rsidRPr="00A80D03">
        <w:rPr>
          <w:rFonts w:ascii="Times New Roman" w:hAnsi="Times New Roman"/>
        </w:rPr>
        <w:t>Final Selection: Five memes were selected that best represented distinct thematic areas relevant to media education and social commentary: Pandemic / global crises (Mona Lisa in a mask); Work culture / emotional burnout (Monday Lisa); Social media self-presentation (Selfie Mona Lisa); Beauty standards / aesthetics (Botox Mona Lisa); AI / technology / authenticity (AI Mona Lisa).</w:t>
      </w:r>
    </w:p>
    <w:p w14:paraId="3E8B4BBF" w14:textId="386FD7E0" w:rsidR="00A309EC" w:rsidRPr="00A80D03" w:rsidRDefault="00A309EC" w:rsidP="00A309EC">
      <w:pPr>
        <w:spacing w:after="0" w:line="360" w:lineRule="auto"/>
        <w:jc w:val="both"/>
        <w:rPr>
          <w:rFonts w:ascii="Times New Roman" w:hAnsi="Times New Roman"/>
        </w:rPr>
      </w:pPr>
      <w:r w:rsidRPr="00A80D03">
        <w:rPr>
          <w:rFonts w:ascii="Times New Roman" w:hAnsi="Times New Roman"/>
        </w:rPr>
        <w:t>This approach ensures that the sample is small enough for detailed qualitative analysis while still covering the main thematic dimensions of contemporary meme culture relevant to education and propaganda.</w:t>
      </w:r>
    </w:p>
    <w:p w14:paraId="458E0F5A" w14:textId="77777777" w:rsidR="00DC57DD" w:rsidRPr="00A80D03" w:rsidRDefault="00DC57DD" w:rsidP="00FB7CA6">
      <w:pPr>
        <w:spacing w:after="0" w:line="360" w:lineRule="auto"/>
        <w:jc w:val="both"/>
        <w:rPr>
          <w:rFonts w:ascii="Times New Roman" w:hAnsi="Times New Roman"/>
        </w:rPr>
      </w:pPr>
    </w:p>
    <w:p w14:paraId="16A42C43" w14:textId="78A654FD" w:rsidR="00F130AE" w:rsidRPr="00A80D03" w:rsidRDefault="00F138DE" w:rsidP="00A75E3F">
      <w:pPr>
        <w:spacing w:after="0" w:line="360" w:lineRule="auto"/>
        <w:jc w:val="both"/>
        <w:rPr>
          <w:rFonts w:ascii="Times New Roman" w:hAnsi="Times New Roman"/>
          <w:b/>
        </w:rPr>
      </w:pPr>
      <w:r w:rsidRPr="00A80D03">
        <w:rPr>
          <w:rFonts w:ascii="Times New Roman" w:hAnsi="Times New Roman"/>
          <w:b/>
        </w:rPr>
        <w:t>Table</w:t>
      </w:r>
      <w:r w:rsidR="00AB0465" w:rsidRPr="00A80D03">
        <w:rPr>
          <w:rFonts w:ascii="Times New Roman" w:hAnsi="Times New Roman"/>
          <w:b/>
        </w:rPr>
        <w:t xml:space="preserve"> 1. Comparative Analysis of Mona Lisa Memes</w:t>
      </w:r>
    </w:p>
    <w:tbl>
      <w:tblPr>
        <w:tblStyle w:val="Siatkatabeli"/>
        <w:tblW w:w="0" w:type="auto"/>
        <w:tblLook w:val="04A0" w:firstRow="1" w:lastRow="0" w:firstColumn="1" w:lastColumn="0" w:noHBand="0" w:noVBand="1"/>
      </w:tblPr>
      <w:tblGrid>
        <w:gridCol w:w="2303"/>
        <w:gridCol w:w="2303"/>
        <w:gridCol w:w="2303"/>
        <w:gridCol w:w="2303"/>
      </w:tblGrid>
      <w:tr w:rsidR="00F130AE" w:rsidRPr="00A80D03" w14:paraId="3E581191" w14:textId="77777777" w:rsidTr="00F130AE">
        <w:tc>
          <w:tcPr>
            <w:tcW w:w="2303" w:type="dxa"/>
          </w:tcPr>
          <w:p w14:paraId="041834D3" w14:textId="322D6E11" w:rsidR="00F130AE" w:rsidRPr="00A80D03" w:rsidRDefault="00F130AE" w:rsidP="00A75E3F">
            <w:pPr>
              <w:spacing w:after="0" w:line="360" w:lineRule="auto"/>
              <w:jc w:val="both"/>
              <w:rPr>
                <w:rFonts w:ascii="Times New Roman" w:hAnsi="Times New Roman"/>
                <w:b/>
              </w:rPr>
            </w:pPr>
            <w:r w:rsidRPr="00A80D03">
              <w:rPr>
                <w:rFonts w:ascii="Times New Roman" w:hAnsi="Times New Roman"/>
                <w:b/>
              </w:rPr>
              <w:t>Meme version</w:t>
            </w:r>
          </w:p>
        </w:tc>
        <w:tc>
          <w:tcPr>
            <w:tcW w:w="2303" w:type="dxa"/>
          </w:tcPr>
          <w:p w14:paraId="2FAF2FE9" w14:textId="7E9BDAD5" w:rsidR="00F130AE" w:rsidRPr="00A80D03" w:rsidRDefault="00F130AE" w:rsidP="00A75E3F">
            <w:pPr>
              <w:spacing w:after="0" w:line="360" w:lineRule="auto"/>
              <w:jc w:val="both"/>
              <w:rPr>
                <w:rFonts w:ascii="Times New Roman" w:hAnsi="Times New Roman"/>
                <w:b/>
              </w:rPr>
            </w:pPr>
            <w:r w:rsidRPr="00A80D03">
              <w:rPr>
                <w:rFonts w:ascii="Times New Roman" w:hAnsi="Times New Roman"/>
                <w:b/>
              </w:rPr>
              <w:t>Social Topic</w:t>
            </w:r>
          </w:p>
        </w:tc>
        <w:tc>
          <w:tcPr>
            <w:tcW w:w="2303" w:type="dxa"/>
          </w:tcPr>
          <w:p w14:paraId="6ECDCC64" w14:textId="5765A0D1" w:rsidR="00F130AE" w:rsidRPr="00A80D03" w:rsidRDefault="00F130AE" w:rsidP="00B930CB">
            <w:pPr>
              <w:spacing w:after="0" w:line="240" w:lineRule="auto"/>
              <w:jc w:val="both"/>
              <w:rPr>
                <w:rFonts w:ascii="Times New Roman" w:hAnsi="Times New Roman"/>
                <w:b/>
              </w:rPr>
            </w:pPr>
            <w:r w:rsidRPr="00A80D03">
              <w:rPr>
                <w:rFonts w:ascii="Times New Roman" w:hAnsi="Times New Roman"/>
                <w:b/>
              </w:rPr>
              <w:t>The mechanism/humour of the message</w:t>
            </w:r>
          </w:p>
        </w:tc>
        <w:tc>
          <w:tcPr>
            <w:tcW w:w="2303" w:type="dxa"/>
          </w:tcPr>
          <w:p w14:paraId="682714DB" w14:textId="70D74B76" w:rsidR="00F130AE" w:rsidRPr="00A80D03" w:rsidRDefault="00F130AE" w:rsidP="00B930CB">
            <w:pPr>
              <w:spacing w:after="0" w:line="240" w:lineRule="auto"/>
              <w:jc w:val="both"/>
              <w:rPr>
                <w:rFonts w:ascii="Times New Roman" w:hAnsi="Times New Roman"/>
                <w:b/>
              </w:rPr>
            </w:pPr>
            <w:r w:rsidRPr="00A80D03">
              <w:rPr>
                <w:rFonts w:ascii="Times New Roman" w:hAnsi="Times New Roman"/>
                <w:b/>
              </w:rPr>
              <w:t>Potential educational use</w:t>
            </w:r>
          </w:p>
        </w:tc>
      </w:tr>
      <w:tr w:rsidR="00F130AE" w:rsidRPr="00A80D03" w14:paraId="3C0EABC6" w14:textId="77777777" w:rsidTr="00F130AE">
        <w:tc>
          <w:tcPr>
            <w:tcW w:w="2303" w:type="dxa"/>
          </w:tcPr>
          <w:p w14:paraId="53A6B2C1" w14:textId="5C1E7C04" w:rsidR="00F130AE" w:rsidRPr="00A80D03" w:rsidRDefault="00F130AE" w:rsidP="00A75E3F">
            <w:pPr>
              <w:spacing w:after="0" w:line="360" w:lineRule="auto"/>
              <w:jc w:val="both"/>
              <w:rPr>
                <w:rFonts w:ascii="Times New Roman" w:hAnsi="Times New Roman"/>
                <w:b/>
              </w:rPr>
            </w:pPr>
            <w:r w:rsidRPr="00A80D03">
              <w:rPr>
                <w:rFonts w:ascii="Times New Roman" w:hAnsi="Times New Roman"/>
              </w:rPr>
              <w:t>Mona Lisa in a mask</w:t>
            </w:r>
          </w:p>
        </w:tc>
        <w:tc>
          <w:tcPr>
            <w:tcW w:w="2303" w:type="dxa"/>
          </w:tcPr>
          <w:p w14:paraId="3D24701A" w14:textId="3688B29B" w:rsidR="00F130AE" w:rsidRPr="00A80D03" w:rsidRDefault="00F130AE" w:rsidP="00F130AE">
            <w:pPr>
              <w:spacing w:after="0" w:line="240" w:lineRule="auto"/>
              <w:jc w:val="both"/>
              <w:rPr>
                <w:rFonts w:ascii="Times New Roman" w:hAnsi="Times New Roman"/>
              </w:rPr>
            </w:pPr>
            <w:r w:rsidRPr="00A80D03">
              <w:rPr>
                <w:rFonts w:ascii="Times New Roman" w:hAnsi="Times New Roman"/>
              </w:rPr>
              <w:t>COVID-19 pandemic, global crises</w:t>
            </w:r>
          </w:p>
        </w:tc>
        <w:tc>
          <w:tcPr>
            <w:tcW w:w="2303" w:type="dxa"/>
          </w:tcPr>
          <w:p w14:paraId="39ED750E" w14:textId="622D56EE" w:rsidR="00F130AE" w:rsidRPr="00A80D03" w:rsidRDefault="0026378B" w:rsidP="00B930CB">
            <w:pPr>
              <w:spacing w:after="0" w:line="240" w:lineRule="auto"/>
              <w:rPr>
                <w:rFonts w:ascii="Times New Roman" w:hAnsi="Times New Roman"/>
              </w:rPr>
            </w:pPr>
            <w:r w:rsidRPr="00A80D03">
              <w:rPr>
                <w:rFonts w:ascii="Times New Roman" w:hAnsi="Times New Roman"/>
              </w:rPr>
              <w:t>v</w:t>
            </w:r>
            <w:r w:rsidR="00F130AE" w:rsidRPr="00A80D03">
              <w:rPr>
                <w:rFonts w:ascii="Times New Roman" w:hAnsi="Times New Roman"/>
              </w:rPr>
              <w:t>isual remix, icon update; cultural contextualisation</w:t>
            </w:r>
          </w:p>
        </w:tc>
        <w:tc>
          <w:tcPr>
            <w:tcW w:w="2303" w:type="dxa"/>
          </w:tcPr>
          <w:p w14:paraId="65B06B3B" w14:textId="05B4B863" w:rsidR="00F130AE" w:rsidRPr="00A80D03" w:rsidRDefault="0026378B" w:rsidP="00B930CB">
            <w:pPr>
              <w:spacing w:after="0" w:line="240" w:lineRule="auto"/>
              <w:rPr>
                <w:rFonts w:ascii="Times New Roman" w:hAnsi="Times New Roman"/>
              </w:rPr>
            </w:pPr>
            <w:r w:rsidRPr="00A80D03">
              <w:rPr>
                <w:rFonts w:ascii="Times New Roman" w:hAnsi="Times New Roman"/>
              </w:rPr>
              <w:t>d</w:t>
            </w:r>
            <w:r w:rsidR="00F130AE" w:rsidRPr="00A80D03">
              <w:rPr>
                <w:rFonts w:ascii="Times New Roman" w:hAnsi="Times New Roman"/>
              </w:rPr>
              <w:t>icussing pandemic experience, responsibility, emotional coping</w:t>
            </w:r>
          </w:p>
        </w:tc>
      </w:tr>
      <w:tr w:rsidR="00F130AE" w:rsidRPr="00A80D03" w14:paraId="48F8D879" w14:textId="77777777" w:rsidTr="00F130AE">
        <w:tc>
          <w:tcPr>
            <w:tcW w:w="2303" w:type="dxa"/>
          </w:tcPr>
          <w:p w14:paraId="19E08FA4" w14:textId="5909EFBD" w:rsidR="00F130AE" w:rsidRPr="00A80D03" w:rsidRDefault="00F130AE" w:rsidP="00A75E3F">
            <w:pPr>
              <w:spacing w:after="0" w:line="360" w:lineRule="auto"/>
              <w:jc w:val="both"/>
              <w:rPr>
                <w:rFonts w:ascii="Times New Roman" w:hAnsi="Times New Roman"/>
                <w:b/>
              </w:rPr>
            </w:pPr>
            <w:r w:rsidRPr="00A80D03">
              <w:rPr>
                <w:rFonts w:ascii="Times New Roman" w:hAnsi="Times New Roman"/>
              </w:rPr>
              <w:t>Monday Lisa</w:t>
            </w:r>
          </w:p>
        </w:tc>
        <w:tc>
          <w:tcPr>
            <w:tcW w:w="2303" w:type="dxa"/>
          </w:tcPr>
          <w:p w14:paraId="56F34FB5" w14:textId="024714CD" w:rsidR="00F130AE" w:rsidRPr="00A80D03" w:rsidRDefault="0026378B" w:rsidP="00B930CB">
            <w:pPr>
              <w:spacing w:after="0" w:line="240" w:lineRule="auto"/>
              <w:rPr>
                <w:rFonts w:ascii="Times New Roman" w:hAnsi="Times New Roman"/>
              </w:rPr>
            </w:pPr>
            <w:r w:rsidRPr="00A80D03">
              <w:rPr>
                <w:rFonts w:ascii="Times New Roman" w:hAnsi="Times New Roman"/>
              </w:rPr>
              <w:t>w</w:t>
            </w:r>
            <w:r w:rsidR="00F130AE" w:rsidRPr="00A80D03">
              <w:rPr>
                <w:rFonts w:ascii="Times New Roman" w:hAnsi="Times New Roman"/>
              </w:rPr>
              <w:t>ork culture fatigue, everyday life</w:t>
            </w:r>
          </w:p>
        </w:tc>
        <w:tc>
          <w:tcPr>
            <w:tcW w:w="2303" w:type="dxa"/>
          </w:tcPr>
          <w:p w14:paraId="4F45B762" w14:textId="68DC84D4" w:rsidR="00F130AE" w:rsidRPr="00A80D03" w:rsidRDefault="0026378B" w:rsidP="00B930CB">
            <w:pPr>
              <w:spacing w:after="0" w:line="240" w:lineRule="auto"/>
              <w:rPr>
                <w:rFonts w:ascii="Times New Roman" w:hAnsi="Times New Roman"/>
              </w:rPr>
            </w:pPr>
            <w:r w:rsidRPr="00A80D03">
              <w:rPr>
                <w:rFonts w:ascii="Times New Roman" w:hAnsi="Times New Roman"/>
              </w:rPr>
              <w:t>i</w:t>
            </w:r>
            <w:r w:rsidR="00F130AE" w:rsidRPr="00A80D03">
              <w:rPr>
                <w:rFonts w:ascii="Times New Roman" w:hAnsi="Times New Roman"/>
              </w:rPr>
              <w:t>rony, exaggeration of everyday emotions; contrast with original painting</w:t>
            </w:r>
          </w:p>
        </w:tc>
        <w:tc>
          <w:tcPr>
            <w:tcW w:w="2303" w:type="dxa"/>
          </w:tcPr>
          <w:p w14:paraId="40990245" w14:textId="3C10DC9E" w:rsidR="00F130AE" w:rsidRPr="00A80D03" w:rsidRDefault="0026378B" w:rsidP="00B930CB">
            <w:pPr>
              <w:spacing w:after="0" w:line="240" w:lineRule="auto"/>
              <w:rPr>
                <w:rFonts w:ascii="Times New Roman" w:hAnsi="Times New Roman"/>
              </w:rPr>
            </w:pPr>
            <w:r w:rsidRPr="00A80D03">
              <w:rPr>
                <w:rFonts w:ascii="Times New Roman" w:hAnsi="Times New Roman"/>
              </w:rPr>
              <w:t>d</w:t>
            </w:r>
            <w:r w:rsidR="00F130AE" w:rsidRPr="00A80D03">
              <w:rPr>
                <w:rFonts w:ascii="Times New Roman" w:hAnsi="Times New Roman"/>
              </w:rPr>
              <w:t xml:space="preserve">iscussing mental health, work-life balance, </w:t>
            </w:r>
            <w:r w:rsidR="00B930CB" w:rsidRPr="00A80D03">
              <w:rPr>
                <w:rFonts w:ascii="Times New Roman" w:hAnsi="Times New Roman"/>
              </w:rPr>
              <w:t>emotional literacy</w:t>
            </w:r>
          </w:p>
        </w:tc>
      </w:tr>
      <w:tr w:rsidR="00F130AE" w:rsidRPr="00A80D03" w14:paraId="37BB82CD" w14:textId="77777777" w:rsidTr="00F130AE">
        <w:tc>
          <w:tcPr>
            <w:tcW w:w="2303" w:type="dxa"/>
          </w:tcPr>
          <w:p w14:paraId="0D9577C5" w14:textId="6D3EFEE6" w:rsidR="00F130AE" w:rsidRPr="00A80D03" w:rsidRDefault="00F130AE" w:rsidP="00A75E3F">
            <w:pPr>
              <w:spacing w:after="0" w:line="360" w:lineRule="auto"/>
              <w:jc w:val="both"/>
              <w:rPr>
                <w:rFonts w:ascii="Times New Roman" w:hAnsi="Times New Roman"/>
              </w:rPr>
            </w:pPr>
            <w:r w:rsidRPr="00A80D03">
              <w:rPr>
                <w:rFonts w:ascii="Times New Roman" w:hAnsi="Times New Roman"/>
              </w:rPr>
              <w:t>Selfie Mona Lisa</w:t>
            </w:r>
          </w:p>
        </w:tc>
        <w:tc>
          <w:tcPr>
            <w:tcW w:w="2303" w:type="dxa"/>
          </w:tcPr>
          <w:p w14:paraId="3A2083ED" w14:textId="1BF5C8BF" w:rsidR="00F130AE" w:rsidRPr="00A80D03" w:rsidRDefault="0026378B" w:rsidP="00B930CB">
            <w:pPr>
              <w:spacing w:after="0" w:line="240" w:lineRule="auto"/>
              <w:rPr>
                <w:rFonts w:ascii="Times New Roman" w:hAnsi="Times New Roman"/>
              </w:rPr>
            </w:pPr>
            <w:r w:rsidRPr="00A80D03">
              <w:rPr>
                <w:rFonts w:ascii="Times New Roman" w:hAnsi="Times New Roman"/>
              </w:rPr>
              <w:t>s</w:t>
            </w:r>
            <w:r w:rsidR="00B930CB" w:rsidRPr="00A80D03">
              <w:rPr>
                <w:rFonts w:ascii="Times New Roman" w:hAnsi="Times New Roman"/>
              </w:rPr>
              <w:t>ocial media narcissism, ego culture</w:t>
            </w:r>
          </w:p>
        </w:tc>
        <w:tc>
          <w:tcPr>
            <w:tcW w:w="2303" w:type="dxa"/>
          </w:tcPr>
          <w:p w14:paraId="0C720041" w14:textId="3E50F4EE" w:rsidR="00F130AE" w:rsidRPr="00A80D03" w:rsidRDefault="0026378B" w:rsidP="00B930CB">
            <w:pPr>
              <w:spacing w:after="0" w:line="240" w:lineRule="auto"/>
              <w:jc w:val="both"/>
              <w:rPr>
                <w:rFonts w:ascii="Times New Roman" w:hAnsi="Times New Roman"/>
              </w:rPr>
            </w:pPr>
            <w:r w:rsidRPr="00A80D03">
              <w:rPr>
                <w:rFonts w:ascii="Times New Roman" w:hAnsi="Times New Roman"/>
              </w:rPr>
              <w:t>p</w:t>
            </w:r>
            <w:r w:rsidR="00B930CB" w:rsidRPr="00A80D03">
              <w:rPr>
                <w:rFonts w:ascii="Times New Roman" w:hAnsi="Times New Roman"/>
              </w:rPr>
              <w:t>arody of selfies, exaggerated facial expression; interactivity</w:t>
            </w:r>
          </w:p>
        </w:tc>
        <w:tc>
          <w:tcPr>
            <w:tcW w:w="2303" w:type="dxa"/>
          </w:tcPr>
          <w:p w14:paraId="0C807956" w14:textId="201CAA2F" w:rsidR="00F130AE" w:rsidRPr="00A80D03" w:rsidRDefault="0026378B" w:rsidP="00B930CB">
            <w:pPr>
              <w:spacing w:after="0" w:line="240" w:lineRule="auto"/>
              <w:rPr>
                <w:rFonts w:ascii="Times New Roman" w:hAnsi="Times New Roman"/>
              </w:rPr>
            </w:pPr>
            <w:r w:rsidRPr="00A80D03">
              <w:rPr>
                <w:rFonts w:ascii="Times New Roman" w:hAnsi="Times New Roman"/>
              </w:rPr>
              <w:t>e</w:t>
            </w:r>
            <w:r w:rsidR="00B930CB" w:rsidRPr="00A80D03">
              <w:rPr>
                <w:rFonts w:ascii="Times New Roman" w:hAnsi="Times New Roman"/>
              </w:rPr>
              <w:t>xploring social media culture, critical analysis of aestethic presentation</w:t>
            </w:r>
          </w:p>
        </w:tc>
      </w:tr>
      <w:tr w:rsidR="00F130AE" w:rsidRPr="00A80D03" w14:paraId="1E8FFA60" w14:textId="77777777" w:rsidTr="00F130AE">
        <w:tc>
          <w:tcPr>
            <w:tcW w:w="2303" w:type="dxa"/>
          </w:tcPr>
          <w:p w14:paraId="30B707A9" w14:textId="62F00EDE" w:rsidR="00F130AE" w:rsidRPr="00A80D03" w:rsidRDefault="00F130AE" w:rsidP="0026378B">
            <w:pPr>
              <w:spacing w:after="0" w:line="240" w:lineRule="auto"/>
              <w:rPr>
                <w:rFonts w:ascii="Times New Roman" w:hAnsi="Times New Roman"/>
                <w:b/>
              </w:rPr>
            </w:pPr>
            <w:r w:rsidRPr="00A80D03">
              <w:rPr>
                <w:rFonts w:ascii="Times New Roman" w:hAnsi="Times New Roman"/>
              </w:rPr>
              <w:t>Mona Lisa after botox</w:t>
            </w:r>
          </w:p>
        </w:tc>
        <w:tc>
          <w:tcPr>
            <w:tcW w:w="2303" w:type="dxa"/>
          </w:tcPr>
          <w:p w14:paraId="78ADA93F" w14:textId="3E7CE53F" w:rsidR="00F130AE" w:rsidRPr="00A80D03" w:rsidRDefault="0026378B" w:rsidP="0026378B">
            <w:pPr>
              <w:spacing w:after="0" w:line="240" w:lineRule="auto"/>
              <w:rPr>
                <w:rFonts w:ascii="Times New Roman" w:hAnsi="Times New Roman"/>
              </w:rPr>
            </w:pPr>
            <w:r w:rsidRPr="00A80D03">
              <w:rPr>
                <w:rFonts w:ascii="Times New Roman" w:hAnsi="Times New Roman"/>
              </w:rPr>
              <w:t>beauty standards, cosmetic culture</w:t>
            </w:r>
          </w:p>
        </w:tc>
        <w:tc>
          <w:tcPr>
            <w:tcW w:w="2303" w:type="dxa"/>
          </w:tcPr>
          <w:p w14:paraId="3942CCD6" w14:textId="6A188544" w:rsidR="00F130AE" w:rsidRPr="00A80D03" w:rsidRDefault="0026378B" w:rsidP="0026378B">
            <w:pPr>
              <w:spacing w:after="0" w:line="240" w:lineRule="auto"/>
              <w:rPr>
                <w:rFonts w:ascii="Times New Roman" w:hAnsi="Times New Roman"/>
              </w:rPr>
            </w:pPr>
            <w:r w:rsidRPr="00A80D03">
              <w:rPr>
                <w:rFonts w:ascii="Times New Roman" w:hAnsi="Times New Roman"/>
              </w:rPr>
              <w:t>parody, hyperbole, grotesque exaggeration</w:t>
            </w:r>
          </w:p>
        </w:tc>
        <w:tc>
          <w:tcPr>
            <w:tcW w:w="2303" w:type="dxa"/>
          </w:tcPr>
          <w:p w14:paraId="52B90209" w14:textId="151837D0" w:rsidR="00F130AE" w:rsidRPr="00A80D03" w:rsidRDefault="0026378B" w:rsidP="0026378B">
            <w:pPr>
              <w:spacing w:after="0" w:line="240" w:lineRule="auto"/>
              <w:rPr>
                <w:rFonts w:ascii="Times New Roman" w:hAnsi="Times New Roman"/>
              </w:rPr>
            </w:pPr>
            <w:r w:rsidRPr="00A80D03">
              <w:rPr>
                <w:rFonts w:ascii="Times New Roman" w:hAnsi="Times New Roman"/>
              </w:rPr>
              <w:t>discussing social beauty norms, visual literacy</w:t>
            </w:r>
          </w:p>
        </w:tc>
      </w:tr>
      <w:tr w:rsidR="00F130AE" w:rsidRPr="00A80D03" w14:paraId="51704F1A" w14:textId="77777777" w:rsidTr="00F130AE">
        <w:tc>
          <w:tcPr>
            <w:tcW w:w="2303" w:type="dxa"/>
          </w:tcPr>
          <w:p w14:paraId="54B8E58E" w14:textId="29A0D00F" w:rsidR="00F130AE" w:rsidRPr="00A80D03" w:rsidRDefault="00F130AE" w:rsidP="00A75E3F">
            <w:pPr>
              <w:spacing w:after="0" w:line="360" w:lineRule="auto"/>
              <w:jc w:val="both"/>
              <w:rPr>
                <w:rFonts w:ascii="Times New Roman" w:hAnsi="Times New Roman"/>
              </w:rPr>
            </w:pPr>
            <w:r w:rsidRPr="00A80D03">
              <w:rPr>
                <w:rFonts w:ascii="Times New Roman" w:hAnsi="Times New Roman"/>
              </w:rPr>
              <w:t>AI Mona Lisa</w:t>
            </w:r>
          </w:p>
        </w:tc>
        <w:tc>
          <w:tcPr>
            <w:tcW w:w="2303" w:type="dxa"/>
          </w:tcPr>
          <w:p w14:paraId="544B4C48" w14:textId="4986DDA7" w:rsidR="00F130AE" w:rsidRPr="00A80D03" w:rsidRDefault="0026378B" w:rsidP="0026378B">
            <w:pPr>
              <w:spacing w:after="0" w:line="240" w:lineRule="auto"/>
              <w:rPr>
                <w:rFonts w:ascii="Times New Roman" w:hAnsi="Times New Roman"/>
              </w:rPr>
            </w:pPr>
            <w:r w:rsidRPr="00A80D03">
              <w:rPr>
                <w:rFonts w:ascii="Times New Roman" w:hAnsi="Times New Roman"/>
              </w:rPr>
              <w:t>growing tension between authenticity and artificiality in a world shaped by AI</w:t>
            </w:r>
          </w:p>
        </w:tc>
        <w:tc>
          <w:tcPr>
            <w:tcW w:w="2303" w:type="dxa"/>
          </w:tcPr>
          <w:p w14:paraId="67BA3BDF" w14:textId="0D2BFC52" w:rsidR="00F130AE" w:rsidRPr="00A80D03" w:rsidRDefault="0026378B" w:rsidP="0026378B">
            <w:pPr>
              <w:spacing w:after="0" w:line="240" w:lineRule="auto"/>
              <w:rPr>
                <w:rFonts w:ascii="Times New Roman" w:hAnsi="Times New Roman"/>
              </w:rPr>
            </w:pPr>
            <w:r w:rsidRPr="00A80D03">
              <w:rPr>
                <w:rFonts w:ascii="Times New Roman" w:hAnsi="Times New Roman"/>
              </w:rPr>
              <w:t>contrast between historical artwork and modern AI interpretations</w:t>
            </w:r>
          </w:p>
        </w:tc>
        <w:tc>
          <w:tcPr>
            <w:tcW w:w="2303" w:type="dxa"/>
          </w:tcPr>
          <w:p w14:paraId="6E97D26B" w14:textId="771DFEA5" w:rsidR="00F130AE" w:rsidRPr="00A80D03" w:rsidRDefault="0026378B" w:rsidP="0026378B">
            <w:pPr>
              <w:spacing w:after="0" w:line="240" w:lineRule="auto"/>
              <w:rPr>
                <w:rFonts w:ascii="Times New Roman" w:hAnsi="Times New Roman"/>
              </w:rPr>
            </w:pPr>
            <w:r w:rsidRPr="00A80D03">
              <w:rPr>
                <w:rFonts w:ascii="Times New Roman" w:hAnsi="Times New Roman"/>
              </w:rPr>
              <w:t>exploring AI, digital manipulation, authenticity; ethics of media, critical thinking on technology</w:t>
            </w:r>
          </w:p>
        </w:tc>
      </w:tr>
    </w:tbl>
    <w:p w14:paraId="24CC5506" w14:textId="653B0730" w:rsidR="00DC57DD" w:rsidRPr="00A80D03" w:rsidRDefault="00773CB6" w:rsidP="00DC57DD">
      <w:pPr>
        <w:spacing w:line="360" w:lineRule="auto"/>
        <w:jc w:val="both"/>
        <w:rPr>
          <w:rFonts w:ascii="Times New Roman" w:eastAsia="Times New Roman" w:hAnsi="Times New Roman"/>
        </w:rPr>
      </w:pPr>
      <w:r w:rsidRPr="00A80D03">
        <w:rPr>
          <w:rFonts w:ascii="Times New Roman" w:eastAsia="Times New Roman" w:hAnsi="Times New Roman"/>
        </w:rPr>
        <w:t>Source</w:t>
      </w:r>
      <w:r w:rsidR="00DC57DD" w:rsidRPr="00A80D03">
        <w:rPr>
          <w:rFonts w:ascii="Times New Roman" w:eastAsia="Times New Roman" w:hAnsi="Times New Roman"/>
        </w:rPr>
        <w:t xml:space="preserve">: </w:t>
      </w:r>
      <w:r w:rsidR="00A75E3F" w:rsidRPr="00A80D03">
        <w:rPr>
          <w:rFonts w:ascii="Times New Roman" w:eastAsia="Times New Roman" w:hAnsi="Times New Roman"/>
        </w:rPr>
        <w:t xml:space="preserve">the </w:t>
      </w:r>
      <w:r w:rsidRPr="00A80D03">
        <w:rPr>
          <w:rFonts w:ascii="Times New Roman" w:eastAsia="Times New Roman" w:hAnsi="Times New Roman"/>
        </w:rPr>
        <w:t xml:space="preserve">author’s own study </w:t>
      </w:r>
    </w:p>
    <w:p w14:paraId="4DE69840" w14:textId="77777777" w:rsidR="00DC57DD" w:rsidRPr="00A80D03" w:rsidRDefault="00DC57DD" w:rsidP="00DC57DD">
      <w:pPr>
        <w:spacing w:after="0" w:line="360" w:lineRule="auto"/>
        <w:jc w:val="both"/>
        <w:rPr>
          <w:rFonts w:ascii="Times New Roman" w:hAnsi="Times New Roman"/>
        </w:rPr>
      </w:pPr>
    </w:p>
    <w:p w14:paraId="226BBD9F" w14:textId="75C873B0" w:rsidR="00DC57DD" w:rsidRPr="00A80D03" w:rsidRDefault="008163A3" w:rsidP="00DC57DD">
      <w:pPr>
        <w:spacing w:after="0" w:line="360" w:lineRule="auto"/>
        <w:jc w:val="both"/>
        <w:rPr>
          <w:rFonts w:ascii="Times New Roman" w:hAnsi="Times New Roman"/>
        </w:rPr>
      </w:pPr>
      <w:r w:rsidRPr="00A80D03">
        <w:rPr>
          <w:rFonts w:ascii="Times New Roman" w:hAnsi="Times New Roman"/>
        </w:rPr>
        <w:t>Photo</w:t>
      </w:r>
      <w:r w:rsidR="00514BD6" w:rsidRPr="00A80D03">
        <w:rPr>
          <w:rFonts w:ascii="Times New Roman" w:hAnsi="Times New Roman"/>
        </w:rPr>
        <w:t xml:space="preserve"> 1. Mona Lisa in a mask </w:t>
      </w:r>
      <w:r w:rsidR="004F1C68" w:rsidRPr="00A80D03">
        <w:rPr>
          <w:rFonts w:ascii="Times New Roman" w:hAnsi="Times New Roman"/>
        </w:rPr>
        <w:t xml:space="preserve"> (COVID 19)</w:t>
      </w:r>
    </w:p>
    <w:p w14:paraId="1A564598" w14:textId="68DDF404" w:rsidR="00DC57DD" w:rsidRDefault="008D6EEB" w:rsidP="00DC57DD">
      <w:pPr>
        <w:spacing w:after="0" w:line="360" w:lineRule="auto"/>
        <w:ind w:left="360"/>
        <w:jc w:val="both"/>
        <w:rPr>
          <w:rFonts w:ascii="Times New Roman" w:hAnsi="Times New Roman"/>
          <w:b/>
          <w:sz w:val="28"/>
          <w:szCs w:val="28"/>
        </w:rPr>
      </w:pPr>
      <w:r>
        <w:rPr>
          <w:rFonts w:ascii="Times New Roman" w:hAnsi="Times New Roman"/>
          <w:b/>
          <w:noProof/>
          <w:sz w:val="28"/>
          <w:szCs w:val="28"/>
          <w:lang w:val="en-US" w:eastAsia="pl-PL"/>
        </w:rPr>
        <w:drawing>
          <wp:inline distT="0" distB="0" distL="0" distR="0" wp14:anchorId="25E731D2" wp14:editId="44B4A8DF">
            <wp:extent cx="2743190" cy="2823667"/>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zut ekranu 2025-08-11 o 09.52.54.png"/>
                    <pic:cNvPicPr/>
                  </pic:nvPicPr>
                  <pic:blipFill>
                    <a:blip r:embed="rId8">
                      <a:extLst>
                        <a:ext uri="{28A0092B-C50C-407E-A947-70E740481C1C}">
                          <a14:useLocalDpi xmlns:a14="http://schemas.microsoft.com/office/drawing/2010/main" val="0"/>
                        </a:ext>
                      </a:extLst>
                    </a:blip>
                    <a:stretch>
                      <a:fillRect/>
                    </a:stretch>
                  </pic:blipFill>
                  <pic:spPr>
                    <a:xfrm>
                      <a:off x="0" y="0"/>
                      <a:ext cx="2743550" cy="2824037"/>
                    </a:xfrm>
                    <a:prstGeom prst="rect">
                      <a:avLst/>
                    </a:prstGeom>
                  </pic:spPr>
                </pic:pic>
              </a:graphicData>
            </a:graphic>
          </wp:inline>
        </w:drawing>
      </w:r>
    </w:p>
    <w:p w14:paraId="75A617F8" w14:textId="260B0F17" w:rsidR="00514BD6" w:rsidRDefault="008163A3" w:rsidP="00514BD6">
      <w:pPr>
        <w:spacing w:after="0" w:line="360" w:lineRule="auto"/>
        <w:jc w:val="both"/>
        <w:rPr>
          <w:rFonts w:ascii="Times New Roman" w:hAnsi="Times New Roman"/>
          <w:sz w:val="20"/>
          <w:szCs w:val="20"/>
        </w:rPr>
      </w:pPr>
      <w:r w:rsidRPr="008163A3">
        <w:rPr>
          <w:rFonts w:ascii="Times New Roman" w:hAnsi="Times New Roman"/>
          <w:sz w:val="20"/>
          <w:szCs w:val="20"/>
        </w:rPr>
        <w:t>Source: Instagram</w:t>
      </w:r>
    </w:p>
    <w:p w14:paraId="114EAB6B" w14:textId="77777777" w:rsidR="008163A3" w:rsidRPr="008163A3" w:rsidRDefault="008163A3" w:rsidP="00514BD6">
      <w:pPr>
        <w:spacing w:after="0" w:line="360" w:lineRule="auto"/>
        <w:jc w:val="both"/>
        <w:rPr>
          <w:rFonts w:ascii="Times New Roman" w:hAnsi="Times New Roman"/>
          <w:sz w:val="20"/>
          <w:szCs w:val="20"/>
        </w:rPr>
      </w:pPr>
    </w:p>
    <w:p w14:paraId="2D323BCE" w14:textId="23D54304" w:rsidR="00514BD6" w:rsidRDefault="00514BD6" w:rsidP="00A75E3F">
      <w:pPr>
        <w:spacing w:after="0" w:line="360" w:lineRule="auto"/>
        <w:jc w:val="both"/>
        <w:rPr>
          <w:rFonts w:ascii="Times New Roman" w:hAnsi="Times New Roman"/>
        </w:rPr>
      </w:pPr>
      <w:r w:rsidRPr="00514BD6">
        <w:rPr>
          <w:rFonts w:ascii="Times New Roman" w:hAnsi="Times New Roman"/>
        </w:rPr>
        <w:t>The first meme depicts the classic Mona Lisa, but with a protective mask on. The surrounding images sometimes included signs referring to the pandemic ("stay home" or "quarantine mood"). The historical context for this meme is the COVID-19 pandemic (2020-2021), in which masks have become a symbol of the global health crisis. Putting a mask on a Renaissance icon emphasizes the universality of the pandemic experience. The meme's function in this case is to alleviate anxiety and tension through humor and to address the trauma of the pandemic. The meme mechanism is a reinterpretation of a well-known work, so-called visual remix, coupled with cultural context.</w:t>
      </w:r>
    </w:p>
    <w:p w14:paraId="5DDD684E" w14:textId="77777777" w:rsidR="00611A32" w:rsidRDefault="00611A32" w:rsidP="00A75E3F">
      <w:pPr>
        <w:spacing w:after="0" w:line="360" w:lineRule="auto"/>
        <w:jc w:val="both"/>
        <w:rPr>
          <w:rFonts w:ascii="Times New Roman" w:hAnsi="Times New Roman"/>
        </w:rPr>
      </w:pPr>
    </w:p>
    <w:p w14:paraId="7AB8A0F9" w14:textId="778161FE" w:rsidR="00DC57DD" w:rsidRPr="0056337F" w:rsidRDefault="008163A3" w:rsidP="00DC57DD">
      <w:pPr>
        <w:spacing w:after="0" w:line="360" w:lineRule="auto"/>
        <w:jc w:val="both"/>
        <w:rPr>
          <w:rFonts w:ascii="Times New Roman" w:hAnsi="Times New Roman"/>
        </w:rPr>
      </w:pPr>
      <w:r>
        <w:rPr>
          <w:rFonts w:ascii="Times New Roman" w:hAnsi="Times New Roman"/>
        </w:rPr>
        <w:t>Photo</w:t>
      </w:r>
      <w:r w:rsidR="0056337F" w:rsidRPr="0056337F">
        <w:rPr>
          <w:rFonts w:ascii="Times New Roman" w:hAnsi="Times New Roman"/>
        </w:rPr>
        <w:t xml:space="preserve"> 2. Monday Lisa</w:t>
      </w:r>
    </w:p>
    <w:p w14:paraId="1804589C" w14:textId="4DA7508D" w:rsidR="00DC57DD" w:rsidRDefault="008D6EEB" w:rsidP="00DC57DD">
      <w:pPr>
        <w:spacing w:after="0" w:line="360" w:lineRule="auto"/>
        <w:jc w:val="both"/>
        <w:rPr>
          <w:rFonts w:ascii="Times New Roman" w:hAnsi="Times New Roman"/>
        </w:rPr>
      </w:pPr>
      <w:r>
        <w:rPr>
          <w:rFonts w:ascii="Times New Roman" w:hAnsi="Times New Roman"/>
          <w:noProof/>
          <w:lang w:val="en-US" w:eastAsia="pl-PL"/>
        </w:rPr>
        <w:drawing>
          <wp:inline distT="0" distB="0" distL="0" distR="0" wp14:anchorId="26CA1E52" wp14:editId="399259A2">
            <wp:extent cx="3388360" cy="282366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zut ekranu 2025-08-11 o 09.53.11.png"/>
                    <pic:cNvPicPr/>
                  </pic:nvPicPr>
                  <pic:blipFill>
                    <a:blip r:embed="rId9">
                      <a:extLst>
                        <a:ext uri="{28A0092B-C50C-407E-A947-70E740481C1C}">
                          <a14:useLocalDpi xmlns:a14="http://schemas.microsoft.com/office/drawing/2010/main" val="0"/>
                        </a:ext>
                      </a:extLst>
                    </a:blip>
                    <a:stretch>
                      <a:fillRect/>
                    </a:stretch>
                  </pic:blipFill>
                  <pic:spPr>
                    <a:xfrm>
                      <a:off x="0" y="0"/>
                      <a:ext cx="3388413" cy="2823711"/>
                    </a:xfrm>
                    <a:prstGeom prst="rect">
                      <a:avLst/>
                    </a:prstGeom>
                  </pic:spPr>
                </pic:pic>
              </a:graphicData>
            </a:graphic>
          </wp:inline>
        </w:drawing>
      </w:r>
    </w:p>
    <w:p w14:paraId="3999520C" w14:textId="49ED6B1A" w:rsidR="008163A3" w:rsidRDefault="008163A3" w:rsidP="00DC57DD">
      <w:pPr>
        <w:spacing w:after="0" w:line="360" w:lineRule="auto"/>
        <w:jc w:val="both"/>
        <w:rPr>
          <w:rFonts w:ascii="Times New Roman" w:hAnsi="Times New Roman"/>
        </w:rPr>
      </w:pPr>
      <w:r>
        <w:rPr>
          <w:rFonts w:ascii="Times New Roman" w:hAnsi="Times New Roman"/>
        </w:rPr>
        <w:t>Source: Instagram</w:t>
      </w:r>
    </w:p>
    <w:p w14:paraId="3432AEFF" w14:textId="77777777" w:rsidR="008163A3" w:rsidRDefault="008163A3" w:rsidP="00DC57DD">
      <w:pPr>
        <w:spacing w:after="0" w:line="360" w:lineRule="auto"/>
        <w:jc w:val="both"/>
        <w:rPr>
          <w:rFonts w:ascii="Times New Roman" w:hAnsi="Times New Roman"/>
        </w:rPr>
      </w:pPr>
    </w:p>
    <w:p w14:paraId="51892394" w14:textId="12F9330F" w:rsidR="00AB0465" w:rsidRDefault="00514BD6" w:rsidP="00DC57DD">
      <w:pPr>
        <w:spacing w:after="0" w:line="360" w:lineRule="auto"/>
        <w:jc w:val="both"/>
        <w:rPr>
          <w:rFonts w:ascii="Times New Roman" w:hAnsi="Times New Roman"/>
        </w:rPr>
      </w:pPr>
      <w:r w:rsidRPr="00514BD6">
        <w:rPr>
          <w:rFonts w:ascii="Times New Roman" w:hAnsi="Times New Roman"/>
        </w:rPr>
        <w:t>The second meme features Monday Lisa with messy hair and dark circles under her eyes. The most common captions for this meme include "Me at 7:00 AM" and "when it's Monday." The symbolism here is the message – the Mona Lisa as "each of us," a universal symbol of fatigue and aversion to daily duties. These memes combine high culture with the humdrum of everyday life. The Renaissance painting becomes a mirror of the modern person, who is tired, overworked, and imperfect.</w:t>
      </w:r>
      <w:r>
        <w:rPr>
          <w:rFonts w:ascii="Times New Roman" w:hAnsi="Times New Roman"/>
        </w:rPr>
        <w:t xml:space="preserve"> </w:t>
      </w:r>
      <w:r w:rsidRPr="00514BD6">
        <w:rPr>
          <w:rFonts w:ascii="Times New Roman" w:hAnsi="Times New Roman"/>
        </w:rPr>
        <w:t>The social function here is to build emotional community, and the facial expression is irony and the contrast between the original image and the remake.</w:t>
      </w:r>
      <w:r w:rsidR="00FB7CA6">
        <w:rPr>
          <w:rFonts w:ascii="Times New Roman" w:hAnsi="Times New Roman"/>
        </w:rPr>
        <w:t xml:space="preserve"> The topic for class discussion could be: Work culture fatigue and emotional burnout in modern life. It reflects the universal dread of Mondays and how people feel drained or lifeless at the start of the workweek.</w:t>
      </w:r>
    </w:p>
    <w:p w14:paraId="1526CA12" w14:textId="77777777" w:rsidR="00AB0465" w:rsidRDefault="00AB0465" w:rsidP="00DC57DD">
      <w:pPr>
        <w:spacing w:after="0" w:line="360" w:lineRule="auto"/>
        <w:jc w:val="both"/>
        <w:rPr>
          <w:rFonts w:ascii="Times New Roman" w:hAnsi="Times New Roman"/>
        </w:rPr>
      </w:pPr>
    </w:p>
    <w:p w14:paraId="0C22DE32" w14:textId="77777777" w:rsidR="00AB0465" w:rsidRDefault="00AB0465" w:rsidP="00DC57DD">
      <w:pPr>
        <w:spacing w:after="0" w:line="360" w:lineRule="auto"/>
        <w:jc w:val="both"/>
        <w:rPr>
          <w:rFonts w:ascii="Times New Roman" w:hAnsi="Times New Roman"/>
        </w:rPr>
      </w:pPr>
    </w:p>
    <w:p w14:paraId="13786698" w14:textId="77777777" w:rsidR="00514BD6" w:rsidRDefault="00514BD6" w:rsidP="00DC57DD">
      <w:pPr>
        <w:spacing w:after="0" w:line="360" w:lineRule="auto"/>
        <w:jc w:val="both"/>
        <w:rPr>
          <w:rFonts w:ascii="Times New Roman" w:hAnsi="Times New Roman"/>
        </w:rPr>
      </w:pPr>
    </w:p>
    <w:p w14:paraId="40FBA417" w14:textId="77777777" w:rsidR="00FB7CA6" w:rsidRDefault="00FB7CA6" w:rsidP="00DC57DD">
      <w:pPr>
        <w:spacing w:after="0" w:line="360" w:lineRule="auto"/>
        <w:jc w:val="both"/>
        <w:rPr>
          <w:rFonts w:ascii="Times New Roman" w:hAnsi="Times New Roman"/>
        </w:rPr>
      </w:pPr>
    </w:p>
    <w:p w14:paraId="456A1320" w14:textId="77777777" w:rsidR="00FB7CA6" w:rsidRDefault="00FB7CA6" w:rsidP="00DC57DD">
      <w:pPr>
        <w:spacing w:after="0" w:line="360" w:lineRule="auto"/>
        <w:jc w:val="both"/>
        <w:rPr>
          <w:rFonts w:ascii="Times New Roman" w:hAnsi="Times New Roman"/>
        </w:rPr>
      </w:pPr>
    </w:p>
    <w:p w14:paraId="0D0498BC" w14:textId="77777777" w:rsidR="00514BD6" w:rsidRDefault="00514BD6" w:rsidP="00DC57DD">
      <w:pPr>
        <w:spacing w:after="0" w:line="360" w:lineRule="auto"/>
        <w:jc w:val="both"/>
        <w:rPr>
          <w:rFonts w:ascii="Times New Roman" w:hAnsi="Times New Roman"/>
        </w:rPr>
      </w:pPr>
    </w:p>
    <w:p w14:paraId="227B7C92" w14:textId="453BF6CF" w:rsidR="0054266C" w:rsidRPr="00FF31F5" w:rsidRDefault="008163A3" w:rsidP="00DC57DD">
      <w:pPr>
        <w:spacing w:after="0" w:line="360" w:lineRule="auto"/>
        <w:jc w:val="both"/>
        <w:rPr>
          <w:rFonts w:ascii="Times New Roman" w:hAnsi="Times New Roman"/>
        </w:rPr>
      </w:pPr>
      <w:r>
        <w:rPr>
          <w:rFonts w:ascii="Times New Roman" w:hAnsi="Times New Roman"/>
        </w:rPr>
        <w:t>Photo</w:t>
      </w:r>
      <w:r w:rsidR="0054266C">
        <w:rPr>
          <w:rFonts w:ascii="Times New Roman" w:hAnsi="Times New Roman"/>
        </w:rPr>
        <w:t xml:space="preserve"> 3. </w:t>
      </w:r>
      <w:r w:rsidR="00514BD6">
        <w:rPr>
          <w:rFonts w:ascii="Times New Roman" w:hAnsi="Times New Roman"/>
        </w:rPr>
        <w:t>Selfie Mona Lisa</w:t>
      </w:r>
    </w:p>
    <w:p w14:paraId="19F7D4D2" w14:textId="77777777" w:rsidR="00B271CF" w:rsidRDefault="008D6EEB" w:rsidP="00DC57DD">
      <w:pPr>
        <w:spacing w:after="0" w:line="360" w:lineRule="auto"/>
        <w:jc w:val="both"/>
        <w:rPr>
          <w:rFonts w:ascii="Times New Roman" w:hAnsi="Times New Roman"/>
          <w:bCs/>
        </w:rPr>
      </w:pPr>
      <w:r>
        <w:rPr>
          <w:rFonts w:ascii="Times New Roman" w:hAnsi="Times New Roman"/>
          <w:bCs/>
          <w:noProof/>
          <w:lang w:val="en-US" w:eastAsia="pl-PL"/>
        </w:rPr>
        <w:drawing>
          <wp:inline distT="0" distB="0" distL="0" distR="0" wp14:anchorId="2732FC98" wp14:editId="570D024F">
            <wp:extent cx="2974287" cy="331343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zut ekranu 2025-08-11 o 09.53.34.png"/>
                    <pic:cNvPicPr/>
                  </pic:nvPicPr>
                  <pic:blipFill>
                    <a:blip r:embed="rId10">
                      <a:extLst>
                        <a:ext uri="{28A0092B-C50C-407E-A947-70E740481C1C}">
                          <a14:useLocalDpi xmlns:a14="http://schemas.microsoft.com/office/drawing/2010/main" val="0"/>
                        </a:ext>
                      </a:extLst>
                    </a:blip>
                    <a:stretch>
                      <a:fillRect/>
                    </a:stretch>
                  </pic:blipFill>
                  <pic:spPr>
                    <a:xfrm>
                      <a:off x="0" y="0"/>
                      <a:ext cx="2978030" cy="3317600"/>
                    </a:xfrm>
                    <a:prstGeom prst="rect">
                      <a:avLst/>
                    </a:prstGeom>
                  </pic:spPr>
                </pic:pic>
              </a:graphicData>
            </a:graphic>
          </wp:inline>
        </w:drawing>
      </w:r>
    </w:p>
    <w:p w14:paraId="2878383F" w14:textId="0C2862BA" w:rsidR="008163A3" w:rsidRDefault="008163A3" w:rsidP="00DC57DD">
      <w:pPr>
        <w:spacing w:after="0" w:line="360" w:lineRule="auto"/>
        <w:jc w:val="both"/>
        <w:rPr>
          <w:rFonts w:ascii="Times New Roman" w:hAnsi="Times New Roman"/>
          <w:bCs/>
        </w:rPr>
      </w:pPr>
      <w:r>
        <w:rPr>
          <w:rFonts w:ascii="Times New Roman" w:hAnsi="Times New Roman"/>
          <w:bCs/>
        </w:rPr>
        <w:t>Source: Instagram</w:t>
      </w:r>
    </w:p>
    <w:p w14:paraId="27128295" w14:textId="77777777" w:rsidR="008163A3" w:rsidRDefault="008163A3" w:rsidP="00DC57DD">
      <w:pPr>
        <w:spacing w:after="0" w:line="360" w:lineRule="auto"/>
        <w:jc w:val="both"/>
        <w:rPr>
          <w:rFonts w:ascii="Times New Roman" w:hAnsi="Times New Roman"/>
          <w:bCs/>
        </w:rPr>
      </w:pPr>
    </w:p>
    <w:p w14:paraId="485A620D" w14:textId="17F6858F" w:rsidR="00A75E3F" w:rsidRDefault="00686026" w:rsidP="00DC57DD">
      <w:pPr>
        <w:spacing w:after="0" w:line="360" w:lineRule="auto"/>
        <w:jc w:val="both"/>
        <w:rPr>
          <w:rFonts w:ascii="Times New Roman" w:hAnsi="Times New Roman"/>
          <w:bCs/>
        </w:rPr>
      </w:pPr>
      <w:r w:rsidRPr="00686026">
        <w:rPr>
          <w:rFonts w:ascii="Times New Roman" w:hAnsi="Times New Roman"/>
          <w:bCs/>
        </w:rPr>
        <w:t>The Mona Lisa has her face altered to create a "duck face" (puckered lips). She holds a smartphone and has access to Instagram-style filters. These memes ironically comment on the modern obsession with appearance and self-promotion on social media. The shift in facial expression from a mysterious smile to an exaggerated pout emphasizes the superficiality of modern aesthetics in contrast to classical beauty. This is a parody of behavior typical of TikTok and Instagram users. The meme's function is to amuse the viewer with the contrast between the work of art and the banality of selfie posing.</w:t>
      </w:r>
      <w:r w:rsidR="00FB7CA6">
        <w:rPr>
          <w:rFonts w:ascii="Times New Roman" w:hAnsi="Times New Roman"/>
          <w:bCs/>
        </w:rPr>
        <w:t xml:space="preserve"> The topic for class discussion could be: The culture of self-presentation and narcissism in the age of social media. It plays on how even timeless figures are reimagined through the lens of vanity, likes and curated digital identities. The humour comes from placing a 16th century icon in a 21st century behaviour.</w:t>
      </w:r>
    </w:p>
    <w:p w14:paraId="0EBB1541" w14:textId="77777777" w:rsidR="008163A3" w:rsidRDefault="008163A3" w:rsidP="00DC57DD">
      <w:pPr>
        <w:spacing w:after="0" w:line="360" w:lineRule="auto"/>
        <w:jc w:val="both"/>
        <w:rPr>
          <w:rFonts w:ascii="Times New Roman" w:hAnsi="Times New Roman"/>
          <w:bCs/>
        </w:rPr>
      </w:pPr>
    </w:p>
    <w:p w14:paraId="3A2B147D" w14:textId="77777777" w:rsidR="008163A3" w:rsidRDefault="008163A3" w:rsidP="00DC57DD">
      <w:pPr>
        <w:spacing w:after="0" w:line="360" w:lineRule="auto"/>
        <w:jc w:val="both"/>
        <w:rPr>
          <w:rFonts w:ascii="Times New Roman" w:hAnsi="Times New Roman"/>
          <w:bCs/>
        </w:rPr>
      </w:pPr>
    </w:p>
    <w:p w14:paraId="21BDC9E4" w14:textId="77777777" w:rsidR="008163A3" w:rsidRDefault="008163A3" w:rsidP="00DC57DD">
      <w:pPr>
        <w:spacing w:after="0" w:line="360" w:lineRule="auto"/>
        <w:jc w:val="both"/>
        <w:rPr>
          <w:rFonts w:ascii="Times New Roman" w:hAnsi="Times New Roman"/>
          <w:bCs/>
        </w:rPr>
      </w:pPr>
    </w:p>
    <w:p w14:paraId="08F6F870" w14:textId="77777777" w:rsidR="008163A3" w:rsidRDefault="008163A3" w:rsidP="00DC57DD">
      <w:pPr>
        <w:spacing w:after="0" w:line="360" w:lineRule="auto"/>
        <w:jc w:val="both"/>
        <w:rPr>
          <w:rFonts w:ascii="Times New Roman" w:hAnsi="Times New Roman"/>
          <w:bCs/>
        </w:rPr>
      </w:pPr>
    </w:p>
    <w:p w14:paraId="05A5948B" w14:textId="77777777" w:rsidR="008163A3" w:rsidRDefault="008163A3" w:rsidP="00DC57DD">
      <w:pPr>
        <w:spacing w:after="0" w:line="360" w:lineRule="auto"/>
        <w:jc w:val="both"/>
        <w:rPr>
          <w:rFonts w:ascii="Times New Roman" w:hAnsi="Times New Roman"/>
          <w:bCs/>
        </w:rPr>
      </w:pPr>
    </w:p>
    <w:p w14:paraId="3C404049" w14:textId="77777777" w:rsidR="008163A3" w:rsidRDefault="008163A3" w:rsidP="00DC57DD">
      <w:pPr>
        <w:spacing w:after="0" w:line="360" w:lineRule="auto"/>
        <w:jc w:val="both"/>
        <w:rPr>
          <w:rFonts w:ascii="Times New Roman" w:hAnsi="Times New Roman"/>
          <w:bCs/>
        </w:rPr>
      </w:pPr>
    </w:p>
    <w:p w14:paraId="07EEF54F" w14:textId="77777777" w:rsidR="008163A3" w:rsidRDefault="008163A3" w:rsidP="00DC57DD">
      <w:pPr>
        <w:spacing w:after="0" w:line="360" w:lineRule="auto"/>
        <w:jc w:val="both"/>
        <w:rPr>
          <w:rFonts w:ascii="Times New Roman" w:hAnsi="Times New Roman"/>
          <w:bCs/>
        </w:rPr>
      </w:pPr>
    </w:p>
    <w:p w14:paraId="5429EF70" w14:textId="77777777" w:rsidR="00DE3432" w:rsidRDefault="00DE3432" w:rsidP="00DC57DD">
      <w:pPr>
        <w:spacing w:after="0" w:line="360" w:lineRule="auto"/>
        <w:jc w:val="both"/>
        <w:rPr>
          <w:rFonts w:ascii="Times New Roman" w:hAnsi="Times New Roman"/>
          <w:bCs/>
        </w:rPr>
      </w:pPr>
    </w:p>
    <w:p w14:paraId="67D389FB" w14:textId="77777777" w:rsidR="00DE3432" w:rsidRDefault="00DE3432" w:rsidP="00DC57DD">
      <w:pPr>
        <w:spacing w:after="0" w:line="360" w:lineRule="auto"/>
        <w:jc w:val="both"/>
        <w:rPr>
          <w:rFonts w:ascii="Times New Roman" w:hAnsi="Times New Roman"/>
          <w:bCs/>
        </w:rPr>
      </w:pPr>
    </w:p>
    <w:p w14:paraId="4E706609" w14:textId="77777777" w:rsidR="00A75E3F" w:rsidRDefault="00A75E3F" w:rsidP="00DC57DD">
      <w:pPr>
        <w:spacing w:after="0" w:line="360" w:lineRule="auto"/>
        <w:jc w:val="both"/>
        <w:rPr>
          <w:rFonts w:ascii="Times New Roman" w:hAnsi="Times New Roman"/>
          <w:bCs/>
        </w:rPr>
      </w:pPr>
    </w:p>
    <w:p w14:paraId="60198AFE" w14:textId="7917523E" w:rsidR="00A75E3F" w:rsidRDefault="008163A3" w:rsidP="00DC57DD">
      <w:pPr>
        <w:spacing w:after="0" w:line="360" w:lineRule="auto"/>
        <w:jc w:val="both"/>
        <w:rPr>
          <w:rFonts w:ascii="Times New Roman" w:hAnsi="Times New Roman"/>
          <w:bCs/>
        </w:rPr>
      </w:pPr>
      <w:r>
        <w:rPr>
          <w:rFonts w:ascii="Times New Roman" w:hAnsi="Times New Roman"/>
          <w:bCs/>
        </w:rPr>
        <w:t>Photo</w:t>
      </w:r>
      <w:r w:rsidR="00686026">
        <w:rPr>
          <w:rFonts w:ascii="Times New Roman" w:hAnsi="Times New Roman"/>
          <w:bCs/>
        </w:rPr>
        <w:t xml:space="preserve"> 4. Mona Lisa after botox and plastic surgeries.</w:t>
      </w:r>
    </w:p>
    <w:p w14:paraId="0D4FBF68" w14:textId="1BEE1D34" w:rsidR="00DC57DD" w:rsidRDefault="00712E6E" w:rsidP="00DC57DD">
      <w:pPr>
        <w:spacing w:after="0" w:line="360" w:lineRule="auto"/>
        <w:jc w:val="both"/>
        <w:rPr>
          <w:rFonts w:ascii="Times New Roman" w:hAnsi="Times New Roman"/>
          <w:bCs/>
        </w:rPr>
      </w:pPr>
      <w:r>
        <w:rPr>
          <w:rFonts w:ascii="Times New Roman" w:hAnsi="Times New Roman"/>
          <w:bCs/>
          <w:noProof/>
          <w:lang w:val="en-US" w:eastAsia="pl-PL"/>
        </w:rPr>
        <w:drawing>
          <wp:inline distT="0" distB="0" distL="0" distR="0" wp14:anchorId="18E31DFF" wp14:editId="2F539B03">
            <wp:extent cx="3660087" cy="295148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zut ekranu 2025-08-30 o 13.58.52.png"/>
                    <pic:cNvPicPr/>
                  </pic:nvPicPr>
                  <pic:blipFill>
                    <a:blip r:embed="rId11">
                      <a:extLst>
                        <a:ext uri="{28A0092B-C50C-407E-A947-70E740481C1C}">
                          <a14:useLocalDpi xmlns:a14="http://schemas.microsoft.com/office/drawing/2010/main" val="0"/>
                        </a:ext>
                      </a:extLst>
                    </a:blip>
                    <a:stretch>
                      <a:fillRect/>
                    </a:stretch>
                  </pic:blipFill>
                  <pic:spPr>
                    <a:xfrm>
                      <a:off x="0" y="0"/>
                      <a:ext cx="3662215" cy="2953196"/>
                    </a:xfrm>
                    <a:prstGeom prst="rect">
                      <a:avLst/>
                    </a:prstGeom>
                  </pic:spPr>
                </pic:pic>
              </a:graphicData>
            </a:graphic>
          </wp:inline>
        </w:drawing>
      </w:r>
    </w:p>
    <w:p w14:paraId="7545816E" w14:textId="06835FD6" w:rsidR="008163A3" w:rsidRDefault="008163A3" w:rsidP="00DC57DD">
      <w:pPr>
        <w:spacing w:after="0" w:line="360" w:lineRule="auto"/>
        <w:jc w:val="both"/>
        <w:rPr>
          <w:rFonts w:ascii="Times New Roman" w:hAnsi="Times New Roman"/>
          <w:bCs/>
        </w:rPr>
      </w:pPr>
      <w:r>
        <w:rPr>
          <w:rFonts w:ascii="Times New Roman" w:hAnsi="Times New Roman"/>
          <w:bCs/>
        </w:rPr>
        <w:t>Source: Instagram</w:t>
      </w:r>
    </w:p>
    <w:p w14:paraId="742BD4A9" w14:textId="77777777" w:rsidR="00611A32" w:rsidRDefault="00611A32" w:rsidP="00DC57DD">
      <w:pPr>
        <w:spacing w:after="0" w:line="360" w:lineRule="auto"/>
        <w:jc w:val="both"/>
        <w:rPr>
          <w:rFonts w:ascii="Times New Roman" w:hAnsi="Times New Roman"/>
          <w:bCs/>
        </w:rPr>
      </w:pPr>
    </w:p>
    <w:p w14:paraId="508A4AEF" w14:textId="25AD39B7" w:rsidR="00611A32" w:rsidRDefault="00686026" w:rsidP="00DC57DD">
      <w:pPr>
        <w:spacing w:after="0" w:line="360" w:lineRule="auto"/>
        <w:jc w:val="both"/>
        <w:rPr>
          <w:rFonts w:ascii="Times New Roman" w:hAnsi="Times New Roman"/>
          <w:bCs/>
        </w:rPr>
      </w:pPr>
      <w:r w:rsidRPr="00686026">
        <w:rPr>
          <w:rFonts w:ascii="Times New Roman" w:hAnsi="Times New Roman"/>
          <w:bCs/>
        </w:rPr>
        <w:t>The Mona Lisa with exaggeratedly enlarged lips, false eyelashes, Botox, and plastic surgery. These memes comment on aesthetic pressures and the obsession with youth in the age of social media. They contrast natural, subtle beauty with an artificially created ideal, often exaggerated and grotesque. The meme's function is to satirically critique contemporary beauty standards, cosmetic trends, and the influence of Instagram. The meme mechanism is parody and social commentary.</w:t>
      </w:r>
      <w:r w:rsidR="0031010B">
        <w:rPr>
          <w:rFonts w:ascii="Times New Roman" w:hAnsi="Times New Roman"/>
          <w:bCs/>
        </w:rPr>
        <w:t xml:space="preserve"> The topic for discussion could be: Beauty standards and the pressure to preserve youth in modern socjety. The memes humourously contrast the calm, natural expression of the original 1500s Mona Lisa</w:t>
      </w:r>
      <w:r w:rsidR="004F1E9A">
        <w:rPr>
          <w:rFonts w:ascii="Times New Roman" w:hAnsi="Times New Roman"/>
          <w:bCs/>
        </w:rPr>
        <w:t xml:space="preserve"> with a frozen, overly smoothed 2019 version, exaggerating Botox effects to highlight how beauty ideals have changed, often to absurd extremes.</w:t>
      </w:r>
    </w:p>
    <w:p w14:paraId="656AF442" w14:textId="77777777" w:rsidR="006227F3" w:rsidRDefault="006227F3" w:rsidP="00DC57DD">
      <w:pPr>
        <w:spacing w:after="0" w:line="360" w:lineRule="auto"/>
        <w:jc w:val="both"/>
        <w:rPr>
          <w:rFonts w:ascii="Times New Roman" w:hAnsi="Times New Roman"/>
          <w:bCs/>
        </w:rPr>
      </w:pPr>
    </w:p>
    <w:p w14:paraId="7D287786" w14:textId="77777777" w:rsidR="00FB7CA6" w:rsidRDefault="00FB7CA6" w:rsidP="00DC57DD">
      <w:pPr>
        <w:spacing w:after="0" w:line="360" w:lineRule="auto"/>
        <w:jc w:val="both"/>
        <w:rPr>
          <w:rFonts w:ascii="Times New Roman" w:hAnsi="Times New Roman"/>
          <w:bCs/>
        </w:rPr>
      </w:pPr>
    </w:p>
    <w:p w14:paraId="147E4EE9" w14:textId="77777777" w:rsidR="00FB7CA6" w:rsidRDefault="00FB7CA6" w:rsidP="00DC57DD">
      <w:pPr>
        <w:spacing w:after="0" w:line="360" w:lineRule="auto"/>
        <w:jc w:val="both"/>
        <w:rPr>
          <w:rFonts w:ascii="Times New Roman" w:hAnsi="Times New Roman"/>
          <w:bCs/>
        </w:rPr>
      </w:pPr>
    </w:p>
    <w:p w14:paraId="4CA6049B" w14:textId="77777777" w:rsidR="00FB7CA6" w:rsidRDefault="00FB7CA6" w:rsidP="00DC57DD">
      <w:pPr>
        <w:spacing w:after="0" w:line="360" w:lineRule="auto"/>
        <w:jc w:val="both"/>
        <w:rPr>
          <w:rFonts w:ascii="Times New Roman" w:hAnsi="Times New Roman"/>
          <w:bCs/>
        </w:rPr>
      </w:pPr>
    </w:p>
    <w:p w14:paraId="180B7E7C" w14:textId="77777777" w:rsidR="00FB7CA6" w:rsidRDefault="00FB7CA6" w:rsidP="00DC57DD">
      <w:pPr>
        <w:spacing w:after="0" w:line="360" w:lineRule="auto"/>
        <w:jc w:val="both"/>
        <w:rPr>
          <w:rFonts w:ascii="Times New Roman" w:hAnsi="Times New Roman"/>
          <w:bCs/>
        </w:rPr>
      </w:pPr>
    </w:p>
    <w:p w14:paraId="0C001C2A" w14:textId="77777777" w:rsidR="00FB7CA6" w:rsidRDefault="00FB7CA6" w:rsidP="00DC57DD">
      <w:pPr>
        <w:spacing w:after="0" w:line="360" w:lineRule="auto"/>
        <w:jc w:val="both"/>
        <w:rPr>
          <w:rFonts w:ascii="Times New Roman" w:hAnsi="Times New Roman"/>
          <w:bCs/>
        </w:rPr>
      </w:pPr>
    </w:p>
    <w:p w14:paraId="7B4524D0" w14:textId="77777777" w:rsidR="00FB7CA6" w:rsidRDefault="00FB7CA6" w:rsidP="00DC57DD">
      <w:pPr>
        <w:spacing w:after="0" w:line="360" w:lineRule="auto"/>
        <w:jc w:val="both"/>
        <w:rPr>
          <w:rFonts w:ascii="Times New Roman" w:hAnsi="Times New Roman"/>
          <w:bCs/>
        </w:rPr>
      </w:pPr>
    </w:p>
    <w:p w14:paraId="53296842" w14:textId="76919579" w:rsidR="006227F3" w:rsidRDefault="006227F3" w:rsidP="00DC57DD">
      <w:pPr>
        <w:spacing w:after="0" w:line="360" w:lineRule="auto"/>
        <w:jc w:val="both"/>
        <w:rPr>
          <w:rFonts w:ascii="Times New Roman" w:hAnsi="Times New Roman"/>
          <w:bCs/>
        </w:rPr>
      </w:pPr>
      <w:r>
        <w:rPr>
          <w:rFonts w:ascii="Times New Roman" w:hAnsi="Times New Roman"/>
          <w:bCs/>
        </w:rPr>
        <w:t>Photo 5. AI Mona Lisa</w:t>
      </w:r>
    </w:p>
    <w:p w14:paraId="0A69BB9D" w14:textId="172EC806" w:rsidR="00686026" w:rsidRDefault="00FB7CA6" w:rsidP="00DC57DD">
      <w:pPr>
        <w:spacing w:after="0" w:line="360" w:lineRule="auto"/>
        <w:jc w:val="both"/>
        <w:rPr>
          <w:rFonts w:ascii="Times New Roman" w:hAnsi="Times New Roman"/>
          <w:bCs/>
        </w:rPr>
      </w:pPr>
      <w:r>
        <w:rPr>
          <w:rFonts w:ascii="Times New Roman" w:hAnsi="Times New Roman"/>
          <w:bCs/>
          <w:noProof/>
          <w:lang w:val="en-US" w:eastAsia="pl-PL"/>
        </w:rPr>
        <w:drawing>
          <wp:inline distT="0" distB="0" distL="0" distR="0" wp14:anchorId="78BC42DA" wp14:editId="661F03AB">
            <wp:extent cx="4002987" cy="2837180"/>
            <wp:effectExtent l="0" t="0" r="10795"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zut ekranu 2025-08-25 o 16.13.14.png"/>
                    <pic:cNvPicPr/>
                  </pic:nvPicPr>
                  <pic:blipFill>
                    <a:blip r:embed="rId12">
                      <a:extLst>
                        <a:ext uri="{28A0092B-C50C-407E-A947-70E740481C1C}">
                          <a14:useLocalDpi xmlns:a14="http://schemas.microsoft.com/office/drawing/2010/main" val="0"/>
                        </a:ext>
                      </a:extLst>
                    </a:blip>
                    <a:stretch>
                      <a:fillRect/>
                    </a:stretch>
                  </pic:blipFill>
                  <pic:spPr>
                    <a:xfrm>
                      <a:off x="0" y="0"/>
                      <a:ext cx="4005429" cy="2838911"/>
                    </a:xfrm>
                    <a:prstGeom prst="rect">
                      <a:avLst/>
                    </a:prstGeom>
                  </pic:spPr>
                </pic:pic>
              </a:graphicData>
            </a:graphic>
          </wp:inline>
        </w:drawing>
      </w:r>
    </w:p>
    <w:p w14:paraId="154F39B3" w14:textId="31DD6016" w:rsidR="00686026" w:rsidRDefault="006227F3" w:rsidP="00DC57DD">
      <w:pPr>
        <w:spacing w:after="0" w:line="360" w:lineRule="auto"/>
        <w:jc w:val="both"/>
        <w:rPr>
          <w:rFonts w:ascii="Times New Roman" w:hAnsi="Times New Roman"/>
          <w:bCs/>
        </w:rPr>
      </w:pPr>
      <w:r>
        <w:rPr>
          <w:rFonts w:ascii="Times New Roman" w:hAnsi="Times New Roman"/>
          <w:bCs/>
        </w:rPr>
        <w:t>Source: Instagram</w:t>
      </w:r>
    </w:p>
    <w:p w14:paraId="4C541120" w14:textId="77777777" w:rsidR="00A13638" w:rsidRDefault="00A13638" w:rsidP="00DC57DD">
      <w:pPr>
        <w:spacing w:after="0" w:line="360" w:lineRule="auto"/>
        <w:jc w:val="both"/>
        <w:rPr>
          <w:rFonts w:ascii="Times New Roman" w:hAnsi="Times New Roman"/>
          <w:bCs/>
        </w:rPr>
      </w:pPr>
    </w:p>
    <w:p w14:paraId="496D6DC4" w14:textId="67CE0D5A" w:rsidR="00BB0B6F" w:rsidRDefault="006A68E2" w:rsidP="00DC57DD">
      <w:pPr>
        <w:spacing w:after="0" w:line="360" w:lineRule="auto"/>
        <w:jc w:val="both"/>
        <w:rPr>
          <w:rFonts w:ascii="Times New Roman" w:hAnsi="Times New Roman"/>
          <w:bCs/>
        </w:rPr>
      </w:pPr>
      <w:r>
        <w:rPr>
          <w:rFonts w:ascii="Times New Roman" w:hAnsi="Times New Roman"/>
          <w:bCs/>
        </w:rPr>
        <w:t xml:space="preserve">The Mona Lisa, once a timeless symbol of classical art  and human </w:t>
      </w:r>
      <w:r w:rsidR="009523D1">
        <w:rPr>
          <w:rFonts w:ascii="Times New Roman" w:hAnsi="Times New Roman"/>
          <w:bCs/>
        </w:rPr>
        <w:t>creativity, is now being transformed by AI into surreal, artificial versions of herself. This meme highlights a growing cultural anxiety – in a world of perfectly generated images, do we still recognise what is real? The serious</w:t>
      </w:r>
      <w:r w:rsidR="0031010B">
        <w:rPr>
          <w:rFonts w:ascii="Times New Roman" w:hAnsi="Times New Roman"/>
          <w:bCs/>
        </w:rPr>
        <w:t>, mysterious aura of a Renaissance masterpiece clashes with bizarre AI generations. The tension creates humour. AI turns the Mona Lisa into something absurd: a hiper-stylised influencer, a robot. The caption to this meme could be: Leonardo who? I’m an AI- generated icon now.</w:t>
      </w:r>
      <w:r w:rsidR="00A13638">
        <w:rPr>
          <w:rFonts w:ascii="Times New Roman" w:hAnsi="Times New Roman"/>
          <w:bCs/>
        </w:rPr>
        <w:t xml:space="preserve"> The Mona Lisa reimagined by AI highlights a growing tension between authenticity and artificiality in the digital era. Once a symbol of artistic mastery and human expression, she now appears as a robot, AI generated figure, a visual parody of how algorithms distort beauty and meaning.</w:t>
      </w:r>
    </w:p>
    <w:p w14:paraId="0618D292" w14:textId="77777777" w:rsidR="00BB0B6F" w:rsidRPr="004718DA" w:rsidRDefault="00BB0B6F" w:rsidP="00DC57DD">
      <w:pPr>
        <w:spacing w:after="0" w:line="360" w:lineRule="auto"/>
        <w:jc w:val="both"/>
        <w:rPr>
          <w:rFonts w:ascii="Times New Roman" w:hAnsi="Times New Roman"/>
          <w:bCs/>
        </w:rPr>
      </w:pPr>
    </w:p>
    <w:p w14:paraId="476EB9BE" w14:textId="029255CE" w:rsidR="00DC57DD" w:rsidRPr="007A2EA8" w:rsidRDefault="00183023" w:rsidP="00DC57DD">
      <w:pPr>
        <w:spacing w:after="0" w:line="360" w:lineRule="auto"/>
        <w:ind w:left="360"/>
        <w:jc w:val="both"/>
        <w:rPr>
          <w:rFonts w:ascii="Times New Roman" w:hAnsi="Times New Roman"/>
          <w:b/>
          <w:sz w:val="28"/>
          <w:szCs w:val="28"/>
        </w:rPr>
      </w:pPr>
      <w:r>
        <w:rPr>
          <w:rFonts w:ascii="Times New Roman" w:hAnsi="Times New Roman"/>
          <w:b/>
          <w:sz w:val="28"/>
          <w:szCs w:val="28"/>
        </w:rPr>
        <w:t>7</w:t>
      </w:r>
      <w:r w:rsidR="00DC57DD">
        <w:rPr>
          <w:rFonts w:ascii="Times New Roman" w:hAnsi="Times New Roman"/>
          <w:b/>
          <w:sz w:val="28"/>
          <w:szCs w:val="28"/>
        </w:rPr>
        <w:t>.</w:t>
      </w:r>
      <w:r w:rsidR="00686026" w:rsidRPr="00686026">
        <w:rPr>
          <w:rFonts w:ascii="Times New Roman" w:hAnsi="Times New Roman"/>
          <w:b/>
          <w:sz w:val="28"/>
          <w:szCs w:val="28"/>
        </w:rPr>
        <w:t>Conclusions and recommendations</w:t>
      </w:r>
    </w:p>
    <w:p w14:paraId="7DD89A5E" w14:textId="77777777" w:rsidR="00DC57DD" w:rsidRDefault="00DC57DD" w:rsidP="00DC57DD">
      <w:pPr>
        <w:spacing w:after="0" w:line="360" w:lineRule="auto"/>
        <w:jc w:val="both"/>
        <w:rPr>
          <w:rFonts w:ascii="Times New Roman" w:hAnsi="Times New Roman"/>
          <w:b/>
        </w:rPr>
      </w:pPr>
    </w:p>
    <w:p w14:paraId="37EEF48A" w14:textId="39A6409D" w:rsidR="00686026" w:rsidRDefault="00686026" w:rsidP="00DC57DD">
      <w:pPr>
        <w:spacing w:after="0" w:line="360" w:lineRule="auto"/>
        <w:jc w:val="both"/>
        <w:rPr>
          <w:rFonts w:ascii="Times New Roman" w:hAnsi="Times New Roman"/>
        </w:rPr>
      </w:pPr>
      <w:r w:rsidRPr="00686026">
        <w:rPr>
          <w:rFonts w:ascii="Times New Roman" w:hAnsi="Times New Roman"/>
        </w:rPr>
        <w:t>Internet memes are not merely a form of entertainment. They constitute a significant tool of social influence that can serve both education and propaganda. Their analysis should become an integral part of media education in schools and youth workshops. Through the conscious use of memes, students can develop not only digital literacy but, above all, the ability to critically think, interpret, and deconstruct media messages. Memes are an integral element of contemporary youth communication, and therefore cannot be ignored by education. Their educational potential is enormous; they can activate, engage, and serve as a starting point for analyzing contemporary media. At the same time, memes are also vehicles for manipulation and propaganda, so developing students' skills in critical analysis is crucial.</w:t>
      </w:r>
    </w:p>
    <w:p w14:paraId="66E33020" w14:textId="024766DD" w:rsidR="00A13638" w:rsidRDefault="00A13638" w:rsidP="00DC57DD">
      <w:pPr>
        <w:spacing w:after="0" w:line="360" w:lineRule="auto"/>
        <w:jc w:val="both"/>
        <w:rPr>
          <w:rFonts w:ascii="Times New Roman" w:hAnsi="Times New Roman"/>
        </w:rPr>
      </w:pPr>
      <w:r>
        <w:rPr>
          <w:rFonts w:ascii="Times New Roman" w:hAnsi="Times New Roman"/>
        </w:rPr>
        <w:tab/>
        <w:t xml:space="preserve">Using memes like Mona Lisa variants in education can be surprisingly powerful, especially for engaging students in critical thinking, visual literacy, media literacy and cultural analysis. Each meme can open a discussion about broader social issues: AI Mona Lisa </w:t>
      </w:r>
      <w:r w:rsidR="00564BE1">
        <w:rPr>
          <w:rFonts w:ascii="Times New Roman" w:hAnsi="Times New Roman"/>
        </w:rPr>
        <w:t>–</w:t>
      </w:r>
      <w:r>
        <w:rPr>
          <w:rFonts w:ascii="Times New Roman" w:hAnsi="Times New Roman"/>
        </w:rPr>
        <w:t xml:space="preserve"> technology</w:t>
      </w:r>
      <w:r w:rsidR="00564BE1">
        <w:rPr>
          <w:rFonts w:ascii="Times New Roman" w:hAnsi="Times New Roman"/>
        </w:rPr>
        <w:t>, deepfakes; Botox Mona Lisa- beauty norms, aging; Selfie Mona Lisa – narcissism, identity; Monday Lisa- work culture, mental health. Students can also create their own memes using classical artworks or present how a historical figure or artwork would appear in today’s digital world.</w:t>
      </w:r>
    </w:p>
    <w:p w14:paraId="51E3B8DA" w14:textId="61CD0CEC" w:rsidR="00686026" w:rsidRDefault="0026378B" w:rsidP="0026378B">
      <w:pPr>
        <w:spacing w:after="0" w:line="360" w:lineRule="auto"/>
        <w:ind w:firstLine="708"/>
        <w:jc w:val="both"/>
        <w:rPr>
          <w:rFonts w:ascii="Times New Roman" w:hAnsi="Times New Roman"/>
        </w:rPr>
      </w:pPr>
      <w:r w:rsidRPr="00A80D03">
        <w:rPr>
          <w:rFonts w:ascii="Times New Roman" w:hAnsi="Times New Roman"/>
        </w:rPr>
        <w:t xml:space="preserve">Teachers can integrate memes into lessons by analysing them as cultural texts, encouraging students to create their own memes related to the curriculum, or comparing humorous and propagandistic content. Such activities promote critical thinking, media literacy, and creativity while connecting formal education to students’ digital culture. </w:t>
      </w:r>
      <w:r w:rsidR="00686026" w:rsidRPr="00A80D03">
        <w:rPr>
          <w:rFonts w:ascii="Times New Roman" w:hAnsi="Times New Roman"/>
        </w:rPr>
        <w:t xml:space="preserve">Incorporating meme analysis into media education is not only recommended but also </w:t>
      </w:r>
      <w:bookmarkStart w:id="0" w:name="_GoBack"/>
      <w:bookmarkEnd w:id="0"/>
      <w:r w:rsidR="00686026" w:rsidRPr="00A80D03">
        <w:rPr>
          <w:rFonts w:ascii="Times New Roman" w:hAnsi="Times New Roman"/>
        </w:rPr>
        <w:t>necessary. It allows for the development of competencies necessary for functioning in</w:t>
      </w:r>
      <w:r w:rsidR="00686026" w:rsidRPr="00686026">
        <w:rPr>
          <w:rFonts w:ascii="Times New Roman" w:hAnsi="Times New Roman"/>
        </w:rPr>
        <w:t xml:space="preserve"> a world full of shortcuts, images, and emotional narratives. Observations indicate that teachers of various subjects can effectively achieve the goals of media education by working with authentic materials such as memes. This approach aligns with the paradigm of critical pedagogy, in which students become active participants</w:t>
      </w:r>
      <w:r w:rsidR="00686026">
        <w:rPr>
          <w:rFonts w:ascii="Times New Roman" w:hAnsi="Times New Roman"/>
        </w:rPr>
        <w:t xml:space="preserve"> </w:t>
      </w:r>
      <w:r w:rsidR="00686026" w:rsidRPr="00686026">
        <w:rPr>
          <w:rFonts w:ascii="Times New Roman" w:hAnsi="Times New Roman"/>
        </w:rPr>
        <w:t>in social life, capable of reflection and conscious action. The educational benefits of using authentic and engaging materials such as memes include the development of multi-level competencies: cultural, media, and social, as well as motivating students through engaging content.</w:t>
      </w:r>
    </w:p>
    <w:p w14:paraId="4BA07F6F" w14:textId="77777777" w:rsidR="00686026" w:rsidRDefault="00686026" w:rsidP="00DC57DD">
      <w:pPr>
        <w:spacing w:after="0" w:line="360" w:lineRule="auto"/>
        <w:jc w:val="both"/>
        <w:rPr>
          <w:rFonts w:ascii="Times New Roman" w:hAnsi="Times New Roman"/>
        </w:rPr>
      </w:pPr>
    </w:p>
    <w:p w14:paraId="32BEB0DD" w14:textId="7F78086B" w:rsidR="00AB0465" w:rsidRDefault="00B271CF" w:rsidP="00686026">
      <w:pPr>
        <w:spacing w:after="0" w:line="360" w:lineRule="auto"/>
        <w:jc w:val="both"/>
        <w:rPr>
          <w:rFonts w:ascii="Times New Roman" w:hAnsi="Times New Roman"/>
        </w:rPr>
      </w:pPr>
      <w:r>
        <w:rPr>
          <w:rFonts w:ascii="Times New Roman" w:hAnsi="Times New Roman"/>
        </w:rPr>
        <w:tab/>
      </w:r>
    </w:p>
    <w:p w14:paraId="7EB9BADA" w14:textId="77777777" w:rsidR="00686026" w:rsidRDefault="00686026" w:rsidP="00AB0465">
      <w:pPr>
        <w:pStyle w:val="Akapitzlist"/>
        <w:numPr>
          <w:ilvl w:val="0"/>
          <w:numId w:val="2"/>
        </w:numPr>
        <w:spacing w:after="0" w:line="360" w:lineRule="auto"/>
        <w:jc w:val="both"/>
        <w:rPr>
          <w:rFonts w:ascii="Times New Roman" w:hAnsi="Times New Roman"/>
        </w:rPr>
      </w:pPr>
      <w:r w:rsidRPr="00686026">
        <w:rPr>
          <w:rFonts w:ascii="Times New Roman" w:hAnsi="Times New Roman"/>
        </w:rPr>
        <w:t>Memes can serve as a starting point for discussions about disinformation, stereotypes, the language of propaganda, and the influence of social media.</w:t>
      </w:r>
    </w:p>
    <w:p w14:paraId="39CD4CDF" w14:textId="370CC394" w:rsidR="00AB0465" w:rsidRPr="00A60A7C" w:rsidRDefault="00686026" w:rsidP="00AB0465">
      <w:pPr>
        <w:pStyle w:val="Akapitzlist"/>
        <w:numPr>
          <w:ilvl w:val="0"/>
          <w:numId w:val="2"/>
        </w:numPr>
        <w:spacing w:after="0" w:line="360" w:lineRule="auto"/>
        <w:jc w:val="both"/>
        <w:rPr>
          <w:rFonts w:ascii="Times New Roman" w:hAnsi="Times New Roman"/>
        </w:rPr>
      </w:pPr>
      <w:r w:rsidRPr="00686026">
        <w:rPr>
          <w:rFonts w:ascii="Times New Roman" w:hAnsi="Times New Roman"/>
        </w:rPr>
        <w:t xml:space="preserve"> Students' media competences develop most effectively through action and reflection.</w:t>
      </w:r>
    </w:p>
    <w:p w14:paraId="140ADB75" w14:textId="3EE35557" w:rsidR="00AB0465" w:rsidRDefault="00183023" w:rsidP="00AB0465">
      <w:pPr>
        <w:pStyle w:val="Akapitzlist"/>
        <w:numPr>
          <w:ilvl w:val="0"/>
          <w:numId w:val="2"/>
        </w:numPr>
        <w:spacing w:after="0" w:line="360" w:lineRule="auto"/>
        <w:jc w:val="both"/>
        <w:rPr>
          <w:rFonts w:ascii="Times New Roman" w:hAnsi="Times New Roman"/>
        </w:rPr>
      </w:pPr>
      <w:r w:rsidRPr="00183023">
        <w:rPr>
          <w:rFonts w:ascii="Times New Roman" w:hAnsi="Times New Roman"/>
        </w:rPr>
        <w:t>Students understand media better when they become its creators.</w:t>
      </w:r>
    </w:p>
    <w:p w14:paraId="1B3841EA" w14:textId="04431E72" w:rsidR="00AB0465" w:rsidRPr="00183023" w:rsidRDefault="00183023" w:rsidP="00183023">
      <w:pPr>
        <w:pStyle w:val="Akapitzlist"/>
        <w:numPr>
          <w:ilvl w:val="0"/>
          <w:numId w:val="2"/>
        </w:numPr>
        <w:spacing w:after="0" w:line="360" w:lineRule="auto"/>
        <w:jc w:val="both"/>
        <w:rPr>
          <w:rFonts w:ascii="Times New Roman" w:hAnsi="Times New Roman"/>
        </w:rPr>
      </w:pPr>
      <w:r w:rsidRPr="00183023">
        <w:rPr>
          <w:rFonts w:ascii="Times New Roman" w:hAnsi="Times New Roman"/>
        </w:rPr>
        <w:t>Students positively evaluate lessons using memes, considering them relevant and helpful in everyday life.</w:t>
      </w:r>
    </w:p>
    <w:p w14:paraId="0E5C2CC9" w14:textId="398F00E4" w:rsidR="00686026" w:rsidRPr="00686026" w:rsidRDefault="00183023" w:rsidP="00686026">
      <w:pPr>
        <w:pStyle w:val="Akapitzlist"/>
        <w:numPr>
          <w:ilvl w:val="0"/>
          <w:numId w:val="2"/>
        </w:numPr>
        <w:spacing w:after="0" w:line="360" w:lineRule="auto"/>
        <w:jc w:val="both"/>
        <w:rPr>
          <w:rFonts w:ascii="Times New Roman" w:hAnsi="Times New Roman"/>
        </w:rPr>
      </w:pPr>
      <w:r w:rsidRPr="00183023">
        <w:t xml:space="preserve"> </w:t>
      </w:r>
      <w:r w:rsidRPr="00183023">
        <w:rPr>
          <w:rFonts w:ascii="Times New Roman" w:hAnsi="Times New Roman"/>
        </w:rPr>
        <w:t>It is recommended to use memes as a teaching tool supporting the development of critical thinking, analysis of visual content and interpretation of cultural messages.</w:t>
      </w:r>
    </w:p>
    <w:p w14:paraId="1A6F1A84" w14:textId="77777777" w:rsidR="00686026" w:rsidRPr="00741172" w:rsidRDefault="00686026" w:rsidP="00686026">
      <w:pPr>
        <w:pStyle w:val="Akapitzlist"/>
        <w:spacing w:after="0" w:line="360" w:lineRule="auto"/>
        <w:jc w:val="both"/>
        <w:rPr>
          <w:rFonts w:ascii="Times New Roman" w:hAnsi="Times New Roman"/>
        </w:rPr>
      </w:pPr>
    </w:p>
    <w:p w14:paraId="58456155" w14:textId="77777777" w:rsidR="00AB0465" w:rsidRDefault="00AB0465" w:rsidP="00AB0465">
      <w:pPr>
        <w:spacing w:after="0" w:line="360" w:lineRule="auto"/>
        <w:jc w:val="both"/>
        <w:rPr>
          <w:rFonts w:ascii="Times New Roman" w:hAnsi="Times New Roman"/>
        </w:rPr>
      </w:pPr>
    </w:p>
    <w:p w14:paraId="71258AD1" w14:textId="77777777" w:rsidR="00F138DE" w:rsidRDefault="00F138DE" w:rsidP="00F138DE">
      <w:pPr>
        <w:spacing w:after="0" w:line="360" w:lineRule="auto"/>
        <w:jc w:val="center"/>
        <w:rPr>
          <w:rFonts w:ascii="Times New Roman" w:hAnsi="Times New Roman"/>
          <w:b/>
          <w:bCs/>
          <w:sz w:val="28"/>
          <w:szCs w:val="28"/>
        </w:rPr>
      </w:pPr>
      <w:r>
        <w:rPr>
          <w:rFonts w:ascii="Times New Roman" w:hAnsi="Times New Roman"/>
          <w:b/>
          <w:bCs/>
          <w:sz w:val="28"/>
          <w:szCs w:val="28"/>
        </w:rPr>
        <w:t>Mem jako narzędzie edukacji i propagandy: analiza funkcji i potencjału kultury memicznej w kontekście edukacji medialnej</w:t>
      </w:r>
    </w:p>
    <w:p w14:paraId="484B697D" w14:textId="77777777" w:rsidR="00F138DE" w:rsidRPr="001A4EA6" w:rsidRDefault="00F138DE" w:rsidP="00F138DE">
      <w:pPr>
        <w:spacing w:after="0" w:line="360" w:lineRule="auto"/>
        <w:jc w:val="center"/>
        <w:rPr>
          <w:rFonts w:ascii="Times New Roman" w:hAnsi="Times New Roman"/>
          <w:b/>
          <w:bCs/>
          <w:sz w:val="28"/>
          <w:szCs w:val="28"/>
        </w:rPr>
      </w:pPr>
    </w:p>
    <w:p w14:paraId="101ABA1A" w14:textId="77777777" w:rsidR="00F138DE" w:rsidRPr="002139B3" w:rsidRDefault="00F138DE" w:rsidP="00F138DE">
      <w:pPr>
        <w:spacing w:after="0" w:line="360" w:lineRule="auto"/>
        <w:rPr>
          <w:rFonts w:ascii="Times New Roman" w:hAnsi="Times New Roman"/>
          <w:b/>
          <w:bCs/>
        </w:rPr>
      </w:pPr>
    </w:p>
    <w:p w14:paraId="6C623B2E" w14:textId="77777777" w:rsidR="00F138DE" w:rsidRDefault="00F138DE" w:rsidP="00F138DE">
      <w:pPr>
        <w:spacing w:after="0" w:line="360" w:lineRule="auto"/>
        <w:rPr>
          <w:rFonts w:ascii="Times New Roman" w:hAnsi="Times New Roman"/>
          <w:b/>
          <w:bCs/>
        </w:rPr>
      </w:pPr>
      <w:r w:rsidRPr="002139B3">
        <w:rPr>
          <w:rFonts w:ascii="Times New Roman" w:hAnsi="Times New Roman"/>
          <w:b/>
          <w:bCs/>
        </w:rPr>
        <w:t>Streszczenie</w:t>
      </w:r>
    </w:p>
    <w:p w14:paraId="0F853559" w14:textId="77777777" w:rsidR="00F138DE" w:rsidRPr="002471E7" w:rsidRDefault="00F138DE" w:rsidP="00F138DE">
      <w:pPr>
        <w:widowControl w:val="0"/>
        <w:autoSpaceDE w:val="0"/>
        <w:autoSpaceDN w:val="0"/>
        <w:adjustRightInd w:val="0"/>
        <w:spacing w:after="240" w:line="360" w:lineRule="auto"/>
        <w:jc w:val="both"/>
        <w:rPr>
          <w:rFonts w:ascii="Times New Roman" w:hAnsi="Times New Roman"/>
        </w:rPr>
      </w:pPr>
      <w:r w:rsidRPr="00137715">
        <w:rPr>
          <w:rFonts w:ascii="Times New Roman" w:hAnsi="Times New Roman"/>
          <w:color w:val="000000"/>
        </w:rPr>
        <w:t xml:space="preserve">Artykuł podejmuje temat roli memów internetowych jako współczesnych narzędzi komunikacji, analizując ich potencjał edukacyjny i propagandowy w kontekście edukacji medialnej. Memy, jako zwięzłe, często humorystyczne formy przekazu wizualno-tekstowego, </w:t>
      </w:r>
      <w:r>
        <w:rPr>
          <w:rFonts w:ascii="Times New Roman" w:hAnsi="Times New Roman"/>
          <w:color w:val="000000"/>
        </w:rPr>
        <w:t xml:space="preserve">stały się nośnikami zarówno informacji, jak i manipulacji. Przez wielu badaczy </w:t>
      </w:r>
      <w:r>
        <w:rPr>
          <w:rFonts w:ascii="Times New Roman" w:eastAsiaTheme="minorEastAsia" w:hAnsi="Times New Roman"/>
          <w:kern w:val="0"/>
          <w:lang w:val="en-US" w:eastAsia="pl-PL"/>
        </w:rPr>
        <w:t>uważane również</w:t>
      </w:r>
      <w:r w:rsidRPr="00137715">
        <w:rPr>
          <w:rFonts w:ascii="Times New Roman" w:eastAsiaTheme="minorEastAsia" w:hAnsi="Times New Roman"/>
          <w:kern w:val="0"/>
          <w:lang w:val="en-US" w:eastAsia="pl-PL"/>
        </w:rPr>
        <w:t xml:space="preserve"> za centralne zj</w:t>
      </w:r>
      <w:r>
        <w:rPr>
          <w:rFonts w:ascii="Times New Roman" w:eastAsiaTheme="minorEastAsia" w:hAnsi="Times New Roman"/>
          <w:kern w:val="0"/>
          <w:lang w:val="en-US" w:eastAsia="pl-PL"/>
        </w:rPr>
        <w:t>awisko ponowoczesnego folkloru.</w:t>
      </w:r>
      <w:r>
        <w:rPr>
          <w:rFonts w:ascii="Times New Roman" w:hAnsi="Times New Roman"/>
          <w:color w:val="000000"/>
        </w:rPr>
        <w:t xml:space="preserve"> Autorka stosuje metodę desk research, analizuje literaturę przedmiotu, przykłady z praktyki społeczno-medialnej oraz proponuje ramy interpretacyjne dla wykorzystania memów w edukacji. W konkluzji wskazuje, że memy mogą służyć jako narzędzie refleksji, dekonstrukcji przekazów medialnych oraz rozwoju krytycznego myślenia wśród młodzieży. W artykule  podjęto próbę ukazania  potencjału memu jako narzędzia wspierającego zarówno edukację medialną, jak i dydaktykę przedmiotów szkolnych. W dobie cyfryzacji i powszechnego dostępu do treści audiowizualnych mem staje się nie tylko elementem codzienności uczniów, lecz także użytecznym materiałem dydaktycznym. Artykuł omawia funkcje edukacyjne memu, analizuje jego walory kulturowe i społeczne. Analiza opiera się na teoriach edukacji medialnej oraz doświadczeniach dydaktycznych autorki. </w:t>
      </w:r>
      <w:r w:rsidRPr="0052174E">
        <w:rPr>
          <w:rFonts w:ascii="Times New Roman" w:hAnsi="Times New Roman"/>
          <w:color w:val="000000"/>
        </w:rPr>
        <w:t>Ar</w:t>
      </w:r>
      <w:r>
        <w:rPr>
          <w:rFonts w:ascii="Times New Roman" w:hAnsi="Times New Roman"/>
          <w:color w:val="000000"/>
        </w:rPr>
        <w:t xml:space="preserve">tykuł analizuje znaczenie i praktyczne zastosowanie memu jako elementu edukacji medialnej. </w:t>
      </w:r>
      <w:r>
        <w:rPr>
          <w:rFonts w:ascii="Times New Roman" w:hAnsi="Times New Roman"/>
        </w:rPr>
        <w:t>Celem niniejszego artykułu jest analiza funkcji memów jako narzędzi edukacji i propagandy, z uwzględnieniem ich wpływu na młodzież oraz ich potencjału w ramach edukacji medialnej.</w:t>
      </w:r>
    </w:p>
    <w:p w14:paraId="1BDB4656" w14:textId="77777777" w:rsidR="00F138DE" w:rsidRDefault="00F138DE" w:rsidP="00F138DE">
      <w:pPr>
        <w:pStyle w:val="NormalnyWeb"/>
        <w:shd w:val="clear" w:color="auto" w:fill="FFFFFF"/>
        <w:spacing w:line="360" w:lineRule="auto"/>
        <w:jc w:val="both"/>
        <w:rPr>
          <w:rFonts w:ascii="Times New Roman" w:hAnsi="Times New Roman"/>
          <w:color w:val="000000"/>
          <w:sz w:val="24"/>
          <w:szCs w:val="24"/>
        </w:rPr>
      </w:pPr>
    </w:p>
    <w:p w14:paraId="46260864" w14:textId="77777777" w:rsidR="00F138DE" w:rsidRPr="00CB18C9" w:rsidRDefault="00F138DE" w:rsidP="00F138DE">
      <w:pPr>
        <w:pStyle w:val="NormalnyWeb"/>
        <w:shd w:val="clear" w:color="auto" w:fill="FFFFFF"/>
        <w:spacing w:line="360" w:lineRule="auto"/>
        <w:jc w:val="both"/>
        <w:rPr>
          <w:rFonts w:ascii="Times New Roman" w:hAnsi="Times New Roman"/>
          <w:color w:val="000000"/>
          <w:sz w:val="24"/>
          <w:szCs w:val="24"/>
        </w:rPr>
      </w:pPr>
      <w:r w:rsidRPr="00CB18C9">
        <w:rPr>
          <w:rFonts w:ascii="Times New Roman" w:hAnsi="Times New Roman"/>
          <w:b/>
          <w:color w:val="000000"/>
          <w:sz w:val="24"/>
          <w:szCs w:val="24"/>
        </w:rPr>
        <w:t xml:space="preserve">Słowa kluczowe: </w:t>
      </w:r>
      <w:r>
        <w:rPr>
          <w:rFonts w:ascii="Times New Roman" w:hAnsi="Times New Roman"/>
          <w:color w:val="000000"/>
          <w:sz w:val="24"/>
          <w:szCs w:val="24"/>
        </w:rPr>
        <w:t>memy</w:t>
      </w:r>
      <w:r w:rsidRPr="00C371E9">
        <w:rPr>
          <w:rFonts w:ascii="Times New Roman" w:hAnsi="Times New Roman"/>
          <w:color w:val="000000"/>
          <w:sz w:val="24"/>
          <w:szCs w:val="24"/>
        </w:rPr>
        <w:t>,</w:t>
      </w:r>
      <w:r>
        <w:rPr>
          <w:rFonts w:ascii="Times New Roman" w:hAnsi="Times New Roman"/>
          <w:b/>
          <w:color w:val="000000"/>
          <w:sz w:val="24"/>
          <w:szCs w:val="24"/>
        </w:rPr>
        <w:t xml:space="preserve"> </w:t>
      </w:r>
      <w:r w:rsidRPr="00CB18C9">
        <w:rPr>
          <w:rFonts w:ascii="Times New Roman" w:hAnsi="Times New Roman"/>
          <w:color w:val="000000"/>
          <w:sz w:val="24"/>
          <w:szCs w:val="24"/>
        </w:rPr>
        <w:t xml:space="preserve">edukacja medialna, kompetencje </w:t>
      </w:r>
      <w:r>
        <w:rPr>
          <w:rFonts w:ascii="Times New Roman" w:hAnsi="Times New Roman"/>
          <w:color w:val="000000"/>
          <w:sz w:val="24"/>
          <w:szCs w:val="24"/>
        </w:rPr>
        <w:t>medialne, propaganda</w:t>
      </w:r>
      <w:r w:rsidRPr="00CB18C9">
        <w:rPr>
          <w:rFonts w:ascii="Times New Roman" w:hAnsi="Times New Roman"/>
          <w:color w:val="000000"/>
          <w:sz w:val="24"/>
          <w:szCs w:val="24"/>
        </w:rPr>
        <w:t>,</w:t>
      </w:r>
      <w:r>
        <w:rPr>
          <w:rFonts w:ascii="Times New Roman" w:hAnsi="Times New Roman"/>
          <w:color w:val="000000"/>
          <w:sz w:val="24"/>
          <w:szCs w:val="24"/>
        </w:rPr>
        <w:t xml:space="preserve"> komunikacja wizualna, dezinformacja</w:t>
      </w:r>
      <w:r w:rsidRPr="00CB18C9">
        <w:rPr>
          <w:rFonts w:ascii="Times New Roman" w:hAnsi="Times New Roman"/>
          <w:color w:val="000000"/>
          <w:sz w:val="24"/>
          <w:szCs w:val="24"/>
        </w:rPr>
        <w:t xml:space="preserve"> </w:t>
      </w:r>
      <w:r w:rsidRPr="00CB18C9">
        <w:rPr>
          <w:rFonts w:ascii="Times New Roman" w:hAnsi="Times New Roman"/>
          <w:bCs/>
          <w:sz w:val="24"/>
          <w:szCs w:val="24"/>
        </w:rPr>
        <w:t>umiejętność krytycznego odbioru mediów</w:t>
      </w:r>
      <w:r w:rsidRPr="00CB18C9">
        <w:rPr>
          <w:rFonts w:ascii="Times New Roman" w:hAnsi="Times New Roman"/>
          <w:color w:val="000000"/>
          <w:sz w:val="24"/>
          <w:szCs w:val="24"/>
        </w:rPr>
        <w:t>,</w:t>
      </w:r>
      <w:r w:rsidRPr="00CB18C9">
        <w:rPr>
          <w:rFonts w:ascii="Times New Roman" w:hAnsi="Times New Roman"/>
          <w:bCs/>
          <w:sz w:val="24"/>
          <w:szCs w:val="24"/>
        </w:rPr>
        <w:t xml:space="preserve"> rozwój edukacji medialnej w szkolnictwie.</w:t>
      </w:r>
    </w:p>
    <w:p w14:paraId="2A78FCE7" w14:textId="77777777" w:rsidR="00DC57DD" w:rsidRPr="00B85D47" w:rsidRDefault="00DC57DD" w:rsidP="00DC57DD">
      <w:pPr>
        <w:spacing w:after="0" w:line="360" w:lineRule="auto"/>
        <w:jc w:val="both"/>
        <w:rPr>
          <w:rFonts w:ascii="Times New Roman" w:hAnsi="Times New Roman"/>
        </w:rPr>
      </w:pPr>
    </w:p>
    <w:p w14:paraId="7E8AE21C" w14:textId="77777777" w:rsidR="00DC57DD" w:rsidRDefault="00DC57DD" w:rsidP="00DC57DD">
      <w:pPr>
        <w:spacing w:after="0" w:line="360" w:lineRule="auto"/>
        <w:jc w:val="both"/>
        <w:rPr>
          <w:rFonts w:ascii="Times New Roman" w:hAnsi="Times New Roman"/>
          <w:b/>
        </w:rPr>
      </w:pPr>
    </w:p>
    <w:p w14:paraId="31115538" w14:textId="77777777" w:rsidR="00DC57DD" w:rsidRDefault="00DC57DD" w:rsidP="00DC57DD">
      <w:pPr>
        <w:spacing w:after="0" w:line="360" w:lineRule="auto"/>
        <w:jc w:val="both"/>
        <w:rPr>
          <w:rFonts w:ascii="Times New Roman" w:hAnsi="Times New Roman"/>
          <w:b/>
        </w:rPr>
      </w:pPr>
    </w:p>
    <w:p w14:paraId="00FF015E" w14:textId="77777777" w:rsidR="00DC57DD" w:rsidRDefault="00DC57DD" w:rsidP="00DC57DD">
      <w:pPr>
        <w:spacing w:after="0" w:line="360" w:lineRule="auto"/>
        <w:jc w:val="both"/>
        <w:rPr>
          <w:rFonts w:ascii="Times New Roman" w:hAnsi="Times New Roman"/>
          <w:b/>
        </w:rPr>
      </w:pPr>
    </w:p>
    <w:p w14:paraId="51E41338" w14:textId="77777777" w:rsidR="00DC57DD" w:rsidRDefault="00DC57DD" w:rsidP="00DC57DD">
      <w:pPr>
        <w:spacing w:after="0" w:line="360" w:lineRule="auto"/>
        <w:jc w:val="both"/>
        <w:rPr>
          <w:rFonts w:ascii="Times New Roman" w:hAnsi="Times New Roman"/>
          <w:b/>
        </w:rPr>
      </w:pPr>
    </w:p>
    <w:p w14:paraId="290D6A00" w14:textId="77777777" w:rsidR="00F138DE" w:rsidRDefault="00F138DE" w:rsidP="00DC57DD">
      <w:pPr>
        <w:spacing w:after="0" w:line="360" w:lineRule="auto"/>
        <w:jc w:val="both"/>
        <w:rPr>
          <w:rFonts w:ascii="Times New Roman" w:hAnsi="Times New Roman"/>
          <w:b/>
        </w:rPr>
      </w:pPr>
    </w:p>
    <w:p w14:paraId="2F31A46C" w14:textId="77777777" w:rsidR="00DC57DD" w:rsidRPr="00073D69" w:rsidRDefault="00DC57DD" w:rsidP="00DC57DD">
      <w:pPr>
        <w:spacing w:after="0" w:line="360" w:lineRule="auto"/>
        <w:jc w:val="both"/>
        <w:rPr>
          <w:rFonts w:ascii="Times New Roman" w:hAnsi="Times New Roman"/>
        </w:rPr>
      </w:pPr>
      <w:r>
        <w:rPr>
          <w:rFonts w:ascii="Times New Roman" w:hAnsi="Times New Roman"/>
        </w:rPr>
        <w:tab/>
      </w:r>
    </w:p>
    <w:p w14:paraId="1E7D9C2D" w14:textId="1A9A611F" w:rsidR="00DC57DD" w:rsidRDefault="008163A3" w:rsidP="00DC57DD">
      <w:pPr>
        <w:rPr>
          <w:rFonts w:ascii="Times New Roman" w:hAnsi="Times New Roman"/>
          <w:b/>
        </w:rPr>
      </w:pPr>
      <w:r>
        <w:rPr>
          <w:rFonts w:ascii="Times New Roman" w:hAnsi="Times New Roman"/>
          <w:b/>
        </w:rPr>
        <w:t>References:</w:t>
      </w:r>
    </w:p>
    <w:p w14:paraId="53DD3520" w14:textId="77777777" w:rsidR="00DC57DD" w:rsidRPr="004034E1" w:rsidRDefault="00DC57DD" w:rsidP="00DC57DD">
      <w:pPr>
        <w:rPr>
          <w:rFonts w:ascii="Times New Roman" w:hAnsi="Times New Roman"/>
          <w:b/>
        </w:rPr>
      </w:pPr>
    </w:p>
    <w:p w14:paraId="446D628A" w14:textId="39CD9D68" w:rsidR="00DC57DD" w:rsidRPr="00631601" w:rsidRDefault="00DC57DD" w:rsidP="00611A32">
      <w:pPr>
        <w:pStyle w:val="Tekstprzypisudolnego"/>
        <w:ind w:left="709" w:hanging="709"/>
        <w:rPr>
          <w:rFonts w:ascii="Times New Roman" w:hAnsi="Times New Roman"/>
          <w:sz w:val="24"/>
          <w:szCs w:val="24"/>
          <w:lang w:bidi="en-GB"/>
        </w:rPr>
      </w:pPr>
      <w:bookmarkStart w:id="1" w:name="_Hlk199093096"/>
      <w:r w:rsidRPr="00631601">
        <w:rPr>
          <w:rFonts w:ascii="Times New Roman" w:hAnsi="Times New Roman"/>
          <w:sz w:val="24"/>
          <w:szCs w:val="24"/>
          <w:lang w:bidi="en-GB"/>
        </w:rPr>
        <w:t>Adamski A., Gosek M., Przywara B.(2024)</w:t>
      </w:r>
      <w:r w:rsidR="00AC7900">
        <w:rPr>
          <w:rFonts w:ascii="Times New Roman" w:hAnsi="Times New Roman"/>
          <w:sz w:val="24"/>
          <w:szCs w:val="24"/>
          <w:lang w:bidi="en-GB"/>
        </w:rPr>
        <w:t>.</w:t>
      </w:r>
      <w:r w:rsidRPr="00631601">
        <w:rPr>
          <w:rFonts w:ascii="Times New Roman" w:hAnsi="Times New Roman"/>
          <w:sz w:val="24"/>
          <w:szCs w:val="24"/>
          <w:lang w:bidi="en-GB"/>
        </w:rPr>
        <w:t xml:space="preserve"> </w:t>
      </w:r>
      <w:r w:rsidRPr="00506480">
        <w:rPr>
          <w:rFonts w:ascii="Times New Roman" w:hAnsi="Times New Roman"/>
          <w:sz w:val="24"/>
          <w:szCs w:val="24"/>
          <w:lang w:bidi="en-GB"/>
        </w:rPr>
        <w:t>Kompetencje medialne uczniów i nauczycieli kluczem do edukacji w społeczeństwie zmediatyzowanym – prezentacja rezultatów projektu.</w:t>
      </w:r>
      <w:r w:rsidRPr="00631601">
        <w:rPr>
          <w:rFonts w:ascii="Times New Roman" w:hAnsi="Times New Roman"/>
          <w:sz w:val="24"/>
          <w:szCs w:val="24"/>
          <w:lang w:bidi="en-GB"/>
        </w:rPr>
        <w:t xml:space="preserve"> </w:t>
      </w:r>
      <w:r w:rsidRPr="00506480">
        <w:rPr>
          <w:rFonts w:ascii="Times New Roman" w:hAnsi="Times New Roman"/>
          <w:i/>
          <w:sz w:val="24"/>
          <w:szCs w:val="24"/>
          <w:lang w:bidi="en-GB"/>
        </w:rPr>
        <w:t>Roczniki Kulturoznawcze</w:t>
      </w:r>
      <w:r w:rsidRPr="00631601">
        <w:rPr>
          <w:rFonts w:ascii="Times New Roman" w:hAnsi="Times New Roman"/>
          <w:sz w:val="24"/>
          <w:szCs w:val="24"/>
          <w:lang w:bidi="en-GB"/>
        </w:rPr>
        <w:t>, No. 2, 12146.</w:t>
      </w:r>
    </w:p>
    <w:p w14:paraId="336A17C8" w14:textId="201C76D3" w:rsidR="00DC57DD" w:rsidRPr="00631601" w:rsidRDefault="00DC57DD" w:rsidP="00DC57DD">
      <w:pPr>
        <w:pStyle w:val="Tekstprzypisudolnego"/>
        <w:ind w:left="709" w:hanging="709"/>
        <w:rPr>
          <w:rFonts w:ascii="Times New Roman" w:hAnsi="Times New Roman"/>
          <w:sz w:val="24"/>
          <w:szCs w:val="24"/>
          <w:lang w:bidi="en-GB"/>
        </w:rPr>
      </w:pPr>
      <w:r w:rsidRPr="00631601">
        <w:rPr>
          <w:rFonts w:ascii="Times New Roman" w:hAnsi="Times New Roman"/>
          <w:sz w:val="24"/>
          <w:szCs w:val="24"/>
          <w:lang w:bidi="en-GB"/>
        </w:rPr>
        <w:t>Adamczyk K</w:t>
      </w:r>
      <w:r w:rsidR="00137715">
        <w:rPr>
          <w:rFonts w:ascii="Times New Roman" w:hAnsi="Times New Roman"/>
          <w:sz w:val="24"/>
          <w:szCs w:val="24"/>
          <w:lang w:bidi="en-GB"/>
        </w:rPr>
        <w:t>.</w:t>
      </w:r>
      <w:r w:rsidRPr="00631601">
        <w:rPr>
          <w:rFonts w:ascii="Times New Roman" w:hAnsi="Times New Roman"/>
          <w:sz w:val="24"/>
          <w:szCs w:val="24"/>
          <w:lang w:bidi="en-GB"/>
        </w:rPr>
        <w:t xml:space="preserve"> (2025)</w:t>
      </w:r>
      <w:r w:rsidR="00AC7900">
        <w:rPr>
          <w:rFonts w:ascii="Times New Roman" w:hAnsi="Times New Roman"/>
          <w:sz w:val="24"/>
          <w:szCs w:val="24"/>
          <w:lang w:bidi="en-GB"/>
        </w:rPr>
        <w:t>.</w:t>
      </w:r>
      <w:r w:rsidRPr="00631601">
        <w:rPr>
          <w:rFonts w:ascii="Times New Roman" w:hAnsi="Times New Roman"/>
          <w:sz w:val="24"/>
          <w:szCs w:val="24"/>
          <w:lang w:bidi="en-GB"/>
        </w:rPr>
        <w:t xml:space="preserve"> </w:t>
      </w:r>
      <w:r w:rsidRPr="00AB00D8">
        <w:rPr>
          <w:rFonts w:ascii="Times New Roman" w:hAnsi="Times New Roman"/>
          <w:sz w:val="24"/>
          <w:szCs w:val="24"/>
          <w:lang w:bidi="en-GB"/>
        </w:rPr>
        <w:t>Media Education in the Polish System of Mainstream Education</w:t>
      </w:r>
      <w:r w:rsidR="00892684">
        <w:rPr>
          <w:rFonts w:ascii="Times New Roman" w:hAnsi="Times New Roman"/>
          <w:sz w:val="24"/>
          <w:szCs w:val="24"/>
          <w:lang w:bidi="en-GB"/>
        </w:rPr>
        <w:t xml:space="preserve">. </w:t>
      </w:r>
      <w:r w:rsidRPr="00AB00D8">
        <w:rPr>
          <w:rFonts w:ascii="Times New Roman" w:hAnsi="Times New Roman"/>
          <w:i/>
          <w:sz w:val="24"/>
          <w:szCs w:val="24"/>
          <w:lang w:bidi="en-GB"/>
        </w:rPr>
        <w:t>Media-Biznes-Kultura</w:t>
      </w:r>
      <w:r w:rsidR="00AB00D8">
        <w:rPr>
          <w:rFonts w:ascii="Times New Roman" w:hAnsi="Times New Roman"/>
          <w:i/>
          <w:sz w:val="24"/>
          <w:szCs w:val="24"/>
          <w:lang w:bidi="en-GB"/>
        </w:rPr>
        <w:t>,</w:t>
      </w:r>
      <w:r w:rsidRPr="00631601">
        <w:rPr>
          <w:rFonts w:ascii="Times New Roman" w:hAnsi="Times New Roman"/>
          <w:sz w:val="24"/>
          <w:szCs w:val="24"/>
          <w:lang w:bidi="en-GB"/>
        </w:rPr>
        <w:t xml:space="preserve"> 1 (18).</w:t>
      </w:r>
      <w:r w:rsidR="00F138DE">
        <w:rPr>
          <w:rFonts w:ascii="Times New Roman" w:hAnsi="Times New Roman"/>
          <w:sz w:val="24"/>
          <w:szCs w:val="24"/>
          <w:lang w:bidi="en-GB"/>
        </w:rPr>
        <w:t xml:space="preserve"> </w:t>
      </w:r>
      <w:hyperlink r:id="rId13" w:history="1">
        <w:r w:rsidR="00F138DE" w:rsidRPr="00B26A42">
          <w:rPr>
            <w:rStyle w:val="Hipercze"/>
            <w:rFonts w:ascii="Times New Roman" w:hAnsi="Times New Roman"/>
            <w:sz w:val="24"/>
            <w:szCs w:val="24"/>
            <w:lang w:bidi="en-GB"/>
          </w:rPr>
          <w:t>https://ejournals.eu/czasopismo/media-biznes-kultura/artykul/media-education-in-the-polish-system-of-mainstream-education</w:t>
        </w:r>
      </w:hyperlink>
      <w:r w:rsidR="00F138DE">
        <w:rPr>
          <w:rFonts w:ascii="Times New Roman" w:hAnsi="Times New Roman"/>
          <w:sz w:val="24"/>
          <w:szCs w:val="24"/>
          <w:lang w:bidi="en-GB"/>
        </w:rPr>
        <w:t xml:space="preserve"> (accessed 10.08.2025)</w:t>
      </w:r>
    </w:p>
    <w:p w14:paraId="2F9CCD40" w14:textId="1B40E098" w:rsidR="00DC57DD" w:rsidRPr="00631601" w:rsidRDefault="00DC57DD" w:rsidP="00AC7900">
      <w:pPr>
        <w:pStyle w:val="Tekstprzypisudolnego"/>
        <w:ind w:left="709" w:hanging="709"/>
        <w:rPr>
          <w:rFonts w:ascii="Times New Roman" w:hAnsi="Times New Roman"/>
          <w:sz w:val="24"/>
          <w:szCs w:val="24"/>
          <w:lang w:bidi="en-GB"/>
        </w:rPr>
      </w:pPr>
      <w:r w:rsidRPr="00631601">
        <w:rPr>
          <w:rFonts w:ascii="Times New Roman" w:hAnsi="Times New Roman"/>
          <w:sz w:val="24"/>
          <w:szCs w:val="24"/>
          <w:lang w:bidi="en-GB"/>
        </w:rPr>
        <w:t>Alvarez I. (2015)</w:t>
      </w:r>
      <w:r w:rsidR="00AC7900">
        <w:rPr>
          <w:rFonts w:ascii="Times New Roman" w:hAnsi="Times New Roman"/>
          <w:sz w:val="24"/>
          <w:szCs w:val="24"/>
          <w:lang w:bidi="en-GB"/>
        </w:rPr>
        <w:t>.</w:t>
      </w:r>
      <w:r w:rsidRPr="00631601">
        <w:rPr>
          <w:rFonts w:ascii="Times New Roman" w:hAnsi="Times New Roman"/>
          <w:sz w:val="24"/>
          <w:szCs w:val="24"/>
          <w:lang w:bidi="en-GB"/>
        </w:rPr>
        <w:t xml:space="preserve"> </w:t>
      </w:r>
      <w:r w:rsidRPr="00631601">
        <w:rPr>
          <w:rFonts w:ascii="Times New Roman" w:hAnsi="Times New Roman"/>
          <w:i/>
          <w:sz w:val="24"/>
          <w:szCs w:val="24"/>
          <w:lang w:bidi="en-GB"/>
        </w:rPr>
        <w:t xml:space="preserve">Media Literacy in Foreign Language Teaching. </w:t>
      </w:r>
      <w:r w:rsidR="00055C23">
        <w:rPr>
          <w:rFonts w:ascii="Times New Roman" w:hAnsi="Times New Roman"/>
          <w:sz w:val="24"/>
          <w:szCs w:val="24"/>
          <w:lang w:bidi="en-GB"/>
        </w:rPr>
        <w:t>Cambridge University Press. p</w:t>
      </w:r>
      <w:r w:rsidRPr="00631601">
        <w:rPr>
          <w:rFonts w:ascii="Times New Roman" w:hAnsi="Times New Roman"/>
          <w:sz w:val="24"/>
          <w:szCs w:val="24"/>
          <w:lang w:bidi="en-GB"/>
        </w:rPr>
        <w:t>.19.</w:t>
      </w:r>
    </w:p>
    <w:p w14:paraId="2D7AD1E3" w14:textId="44DD49EA" w:rsidR="00DC57DD" w:rsidRPr="00631601" w:rsidRDefault="00DC57DD" w:rsidP="00DC57DD">
      <w:pPr>
        <w:pStyle w:val="Tekstprzypisudolnego"/>
        <w:ind w:left="709" w:hanging="709"/>
        <w:rPr>
          <w:rFonts w:ascii="Times New Roman" w:hAnsi="Times New Roman"/>
          <w:sz w:val="24"/>
          <w:szCs w:val="24"/>
          <w:lang w:bidi="en-GB"/>
        </w:rPr>
      </w:pPr>
      <w:r w:rsidRPr="00631601">
        <w:rPr>
          <w:rFonts w:ascii="Times New Roman" w:hAnsi="Times New Roman"/>
          <w:sz w:val="24"/>
          <w:szCs w:val="24"/>
          <w:lang w:bidi="en-GB"/>
        </w:rPr>
        <w:t>Biedrzycki K.(2015)</w:t>
      </w:r>
      <w:r w:rsidR="00AC7900">
        <w:rPr>
          <w:rFonts w:ascii="Times New Roman" w:hAnsi="Times New Roman"/>
          <w:sz w:val="24"/>
          <w:szCs w:val="24"/>
          <w:lang w:bidi="en-GB"/>
        </w:rPr>
        <w:t>.</w:t>
      </w:r>
      <w:r w:rsidRPr="00631601">
        <w:rPr>
          <w:rFonts w:ascii="Times New Roman" w:hAnsi="Times New Roman"/>
          <w:sz w:val="24"/>
          <w:szCs w:val="24"/>
          <w:lang w:bidi="en-GB"/>
        </w:rPr>
        <w:t xml:space="preserve"> </w:t>
      </w:r>
      <w:r w:rsidRPr="00AB00D8">
        <w:rPr>
          <w:rFonts w:ascii="Times New Roman" w:hAnsi="Times New Roman"/>
          <w:sz w:val="24"/>
          <w:szCs w:val="24"/>
          <w:lang w:bidi="en-GB"/>
        </w:rPr>
        <w:t xml:space="preserve">Elementy edukacji medialnej w podstawie programowej kształcenia ogólnego obowiązującej w polskiej szkole od 2009 roku. Jak w świetle zapisów podstawy programowej mogą i powinny być kształtowane kompetencje medialne ucznia? </w:t>
      </w:r>
      <w:r w:rsidR="00810FE2">
        <w:rPr>
          <w:rFonts w:ascii="Times New Roman" w:hAnsi="Times New Roman"/>
          <w:sz w:val="24"/>
          <w:szCs w:val="24"/>
          <w:lang w:bidi="en-GB"/>
        </w:rPr>
        <w:t>[in</w:t>
      </w:r>
      <w:r w:rsidRPr="00631601">
        <w:rPr>
          <w:rFonts w:ascii="Times New Roman" w:hAnsi="Times New Roman"/>
          <w:sz w:val="24"/>
          <w:szCs w:val="24"/>
          <w:lang w:bidi="en-GB"/>
        </w:rPr>
        <w:t xml:space="preserve">:] </w:t>
      </w:r>
      <w:r w:rsidRPr="00AB00D8">
        <w:rPr>
          <w:rFonts w:ascii="Times New Roman" w:hAnsi="Times New Roman"/>
          <w:i/>
          <w:sz w:val="24"/>
          <w:szCs w:val="24"/>
          <w:lang w:bidi="en-GB"/>
        </w:rPr>
        <w:t>O potrzebie edukacji medialnej w Polsce</w:t>
      </w:r>
      <w:r w:rsidRPr="00631601">
        <w:rPr>
          <w:rFonts w:ascii="Times New Roman" w:hAnsi="Times New Roman"/>
          <w:sz w:val="24"/>
          <w:szCs w:val="24"/>
          <w:lang w:bidi="en-GB"/>
        </w:rPr>
        <w:t>, M. Federowicz, S. Ratajski (eds.), Krajowa Rada Radiofonii i Telewizji, Warszawa.</w:t>
      </w:r>
    </w:p>
    <w:p w14:paraId="1C21948F" w14:textId="29443913" w:rsidR="00D42087" w:rsidRPr="00AC7900" w:rsidRDefault="00DC57DD" w:rsidP="00AC7900">
      <w:pPr>
        <w:pStyle w:val="Tekstprzypisudolnego"/>
        <w:ind w:left="708" w:hanging="708"/>
        <w:rPr>
          <w:rFonts w:ascii="Times New Roman" w:hAnsi="Times New Roman"/>
          <w:sz w:val="24"/>
          <w:szCs w:val="24"/>
          <w:lang w:val="en-US"/>
        </w:rPr>
      </w:pPr>
      <w:r w:rsidRPr="00631601">
        <w:rPr>
          <w:rFonts w:ascii="Times New Roman" w:hAnsi="Times New Roman"/>
          <w:sz w:val="24"/>
          <w:szCs w:val="24"/>
          <w:lang w:val="en-GB" w:bidi="en-GB"/>
        </w:rPr>
        <w:t>Bugh</w:t>
      </w:r>
      <w:r w:rsidR="00055C23">
        <w:rPr>
          <w:rFonts w:ascii="Times New Roman" w:hAnsi="Times New Roman"/>
          <w:sz w:val="24"/>
          <w:szCs w:val="24"/>
          <w:lang w:val="en-GB" w:bidi="en-GB"/>
        </w:rPr>
        <w:t xml:space="preserve">ingham, D </w:t>
      </w:r>
      <w:r w:rsidRPr="00631601">
        <w:rPr>
          <w:rFonts w:ascii="Times New Roman" w:hAnsi="Times New Roman"/>
          <w:sz w:val="24"/>
          <w:szCs w:val="24"/>
          <w:lang w:val="en-GB" w:bidi="en-GB"/>
        </w:rPr>
        <w:t>(2003)</w:t>
      </w:r>
      <w:r w:rsidR="00AC7900">
        <w:rPr>
          <w:rFonts w:ascii="Times New Roman" w:hAnsi="Times New Roman"/>
          <w:sz w:val="24"/>
          <w:szCs w:val="24"/>
          <w:lang w:val="en-GB" w:bidi="en-GB"/>
        </w:rPr>
        <w:t>.</w:t>
      </w:r>
      <w:r w:rsidRPr="00631601">
        <w:rPr>
          <w:rFonts w:ascii="Times New Roman" w:hAnsi="Times New Roman"/>
          <w:sz w:val="24"/>
          <w:szCs w:val="24"/>
          <w:lang w:val="en-GB" w:bidi="en-GB"/>
        </w:rPr>
        <w:t xml:space="preserve"> </w:t>
      </w:r>
      <w:r w:rsidRPr="00892684">
        <w:rPr>
          <w:rFonts w:ascii="Times New Roman" w:hAnsi="Times New Roman"/>
          <w:i/>
          <w:sz w:val="24"/>
          <w:szCs w:val="24"/>
          <w:lang w:val="en-US"/>
        </w:rPr>
        <w:t>Media Education:Literacy, Learning and Contemporary Culture</w:t>
      </w:r>
      <w:r w:rsidRPr="00FB423F">
        <w:rPr>
          <w:rFonts w:ascii="Times New Roman" w:hAnsi="Times New Roman"/>
          <w:i/>
          <w:sz w:val="24"/>
          <w:szCs w:val="24"/>
          <w:lang w:val="en-US"/>
        </w:rPr>
        <w:t xml:space="preserve">. </w:t>
      </w:r>
      <w:r w:rsidR="00055C23">
        <w:rPr>
          <w:rFonts w:ascii="Times New Roman" w:hAnsi="Times New Roman"/>
          <w:sz w:val="24"/>
          <w:szCs w:val="24"/>
          <w:lang w:val="en-US"/>
        </w:rPr>
        <w:t xml:space="preserve">Polity  </w:t>
      </w:r>
      <w:r w:rsidR="00810FE2">
        <w:rPr>
          <w:rFonts w:ascii="Times New Roman" w:hAnsi="Times New Roman"/>
          <w:sz w:val="24"/>
          <w:szCs w:val="24"/>
          <w:lang w:val="en-US"/>
        </w:rPr>
        <w:t>Press, p</w:t>
      </w:r>
      <w:r w:rsidRPr="00FB423F">
        <w:rPr>
          <w:rFonts w:ascii="Times New Roman" w:hAnsi="Times New Roman"/>
          <w:sz w:val="24"/>
          <w:szCs w:val="24"/>
          <w:lang w:val="en-US"/>
        </w:rPr>
        <w:t>.16.</w:t>
      </w:r>
    </w:p>
    <w:p w14:paraId="4F4CF04A" w14:textId="77777777" w:rsidR="00DC57DD" w:rsidRPr="008A7350" w:rsidRDefault="00DC57DD" w:rsidP="008A7350">
      <w:pPr>
        <w:pStyle w:val="Tekstprzypisudolnego"/>
        <w:ind w:left="708" w:hanging="708"/>
        <w:rPr>
          <w:rFonts w:ascii="Times New Roman" w:hAnsi="Times New Roman"/>
          <w:sz w:val="24"/>
          <w:szCs w:val="24"/>
        </w:rPr>
      </w:pPr>
      <w:r w:rsidRPr="008A7350">
        <w:rPr>
          <w:rFonts w:ascii="Times New Roman" w:hAnsi="Times New Roman"/>
          <w:sz w:val="24"/>
          <w:szCs w:val="24"/>
        </w:rPr>
        <w:t>Commission of the European Communities (2007). A European Approach to Media Literacy in the Digital Environment. Brussels: COM(2007)</w:t>
      </w:r>
    </w:p>
    <w:p w14:paraId="55AB2584" w14:textId="77777777" w:rsidR="00D42087" w:rsidRPr="008A7350" w:rsidRDefault="00D42087" w:rsidP="008A7350">
      <w:pPr>
        <w:widowControl w:val="0"/>
        <w:autoSpaceDE w:val="0"/>
        <w:autoSpaceDN w:val="0"/>
        <w:adjustRightInd w:val="0"/>
        <w:spacing w:after="240" w:line="260" w:lineRule="atLeast"/>
        <w:jc w:val="both"/>
        <w:rPr>
          <w:rFonts w:ascii="Times New Roman" w:eastAsiaTheme="minorEastAsia" w:hAnsi="Times New Roman"/>
          <w:kern w:val="0"/>
          <w:lang w:val="en-US" w:eastAsia="pl-PL"/>
        </w:rPr>
      </w:pPr>
      <w:r w:rsidRPr="008A7350">
        <w:rPr>
          <w:rFonts w:ascii="Times New Roman" w:eastAsiaTheme="minorEastAsia" w:hAnsi="Times New Roman"/>
          <w:kern w:val="0"/>
          <w:lang w:val="en-US" w:eastAsia="pl-PL"/>
        </w:rPr>
        <w:t xml:space="preserve">Danesi, Marcel (2019). </w:t>
      </w:r>
      <w:r w:rsidRPr="008A7350">
        <w:rPr>
          <w:rFonts w:ascii="Times New Roman" w:eastAsiaTheme="minorEastAsia" w:hAnsi="Times New Roman"/>
          <w:i/>
          <w:iCs/>
          <w:kern w:val="0"/>
          <w:lang w:val="en-US" w:eastAsia="pl-PL"/>
        </w:rPr>
        <w:t>Meme and Pop Culture</w:t>
      </w:r>
      <w:r w:rsidRPr="008A7350">
        <w:rPr>
          <w:rFonts w:ascii="Times New Roman" w:eastAsiaTheme="minorEastAsia" w:hAnsi="Times New Roman"/>
          <w:kern w:val="0"/>
          <w:lang w:val="en-US" w:eastAsia="pl-PL"/>
        </w:rPr>
        <w:t>. Leiden: Brill. </w:t>
      </w:r>
    </w:p>
    <w:p w14:paraId="21CB229B" w14:textId="77777777" w:rsidR="004B2F81" w:rsidRPr="008A7350" w:rsidRDefault="004B2F81" w:rsidP="008A7350">
      <w:pPr>
        <w:spacing w:after="0" w:line="240" w:lineRule="auto"/>
        <w:jc w:val="both"/>
        <w:rPr>
          <w:rFonts w:ascii="Times New Roman" w:eastAsia="Times New Roman" w:hAnsi="Times New Roman"/>
          <w:color w:val="001D35"/>
          <w:kern w:val="0"/>
          <w:shd w:val="clear" w:color="auto" w:fill="FFFFFF"/>
          <w:lang w:eastAsia="pl-PL"/>
        </w:rPr>
      </w:pPr>
      <w:r w:rsidRPr="008A7350">
        <w:rPr>
          <w:rFonts w:ascii="Times New Roman" w:eastAsia="Times New Roman" w:hAnsi="Times New Roman"/>
          <w:color w:val="001D35"/>
          <w:kern w:val="0"/>
          <w:shd w:val="clear" w:color="auto" w:fill="FFFFFF"/>
          <w:lang w:eastAsia="pl-PL"/>
        </w:rPr>
        <w:t>Dawkins, R. (1976). </w:t>
      </w:r>
      <w:r w:rsidRPr="00892684">
        <w:rPr>
          <w:rFonts w:ascii="Times New Roman" w:eastAsia="Times New Roman" w:hAnsi="Times New Roman"/>
          <w:i/>
          <w:color w:val="001D35"/>
          <w:kern w:val="0"/>
          <w:shd w:val="clear" w:color="auto" w:fill="FFFFFF"/>
          <w:lang w:eastAsia="pl-PL"/>
        </w:rPr>
        <w:t>The Selfish Gene</w:t>
      </w:r>
      <w:r w:rsidRPr="008A7350">
        <w:rPr>
          <w:rFonts w:ascii="Times New Roman" w:eastAsia="Times New Roman" w:hAnsi="Times New Roman"/>
          <w:color w:val="001D35"/>
          <w:kern w:val="0"/>
          <w:shd w:val="clear" w:color="auto" w:fill="FFFFFF"/>
          <w:lang w:eastAsia="pl-PL"/>
        </w:rPr>
        <w:t>. Oxford University Press.</w:t>
      </w:r>
    </w:p>
    <w:p w14:paraId="08FB4C22" w14:textId="77777777" w:rsidR="004B2F81" w:rsidRPr="008A7350" w:rsidRDefault="00D42087" w:rsidP="008A7350">
      <w:pPr>
        <w:widowControl w:val="0"/>
        <w:autoSpaceDE w:val="0"/>
        <w:autoSpaceDN w:val="0"/>
        <w:adjustRightInd w:val="0"/>
        <w:spacing w:after="240" w:line="260" w:lineRule="atLeast"/>
        <w:ind w:left="708" w:hanging="708"/>
        <w:jc w:val="both"/>
        <w:rPr>
          <w:rFonts w:ascii="Times New Roman" w:eastAsiaTheme="minorEastAsia" w:hAnsi="Times New Roman"/>
          <w:kern w:val="0"/>
          <w:lang w:val="en-US" w:eastAsia="pl-PL"/>
        </w:rPr>
      </w:pPr>
      <w:r w:rsidRPr="008A7350">
        <w:rPr>
          <w:rFonts w:ascii="Times New Roman" w:eastAsiaTheme="minorEastAsia" w:hAnsi="Times New Roman"/>
          <w:kern w:val="0"/>
          <w:lang w:val="en-US" w:eastAsia="pl-PL"/>
        </w:rPr>
        <w:t xml:space="preserve">Denisova, Anastasia (2019). </w:t>
      </w:r>
      <w:r w:rsidRPr="00AB00D8">
        <w:rPr>
          <w:rFonts w:ascii="Times New Roman" w:eastAsiaTheme="minorEastAsia" w:hAnsi="Times New Roman"/>
          <w:iCs/>
          <w:kern w:val="0"/>
          <w:lang w:val="en-US" w:eastAsia="pl-PL"/>
        </w:rPr>
        <w:t>Internet Memes and Society</w:t>
      </w:r>
      <w:r w:rsidRPr="008A7350">
        <w:rPr>
          <w:rFonts w:ascii="Times New Roman" w:eastAsiaTheme="minorEastAsia" w:hAnsi="Times New Roman"/>
          <w:i/>
          <w:iCs/>
          <w:kern w:val="0"/>
          <w:lang w:val="en-US" w:eastAsia="pl-PL"/>
        </w:rPr>
        <w:t>. Social, Cultural and Political Contexts</w:t>
      </w:r>
      <w:r w:rsidRPr="008A7350">
        <w:rPr>
          <w:rFonts w:ascii="Times New Roman" w:eastAsiaTheme="minorEastAsia" w:hAnsi="Times New Roman"/>
          <w:kern w:val="0"/>
          <w:lang w:val="en-US" w:eastAsia="pl-PL"/>
        </w:rPr>
        <w:t>. New York, London: Routledge. </w:t>
      </w:r>
    </w:p>
    <w:p w14:paraId="2BA47431" w14:textId="48914C58" w:rsidR="00DC57DD" w:rsidRPr="00FB423F" w:rsidRDefault="00DC57DD" w:rsidP="00DC57DD">
      <w:pPr>
        <w:pStyle w:val="Tekstprzypisudolnego"/>
        <w:ind w:left="709" w:hanging="709"/>
        <w:rPr>
          <w:rFonts w:ascii="Times New Roman" w:hAnsi="Times New Roman"/>
          <w:sz w:val="24"/>
          <w:szCs w:val="24"/>
          <w:lang w:bidi="en-GB"/>
        </w:rPr>
      </w:pPr>
      <w:r w:rsidRPr="00FB423F">
        <w:rPr>
          <w:rFonts w:ascii="Times New Roman" w:hAnsi="Times New Roman"/>
          <w:sz w:val="24"/>
          <w:szCs w:val="24"/>
          <w:lang w:bidi="en-GB"/>
        </w:rPr>
        <w:t>Drzewiecki P.(2011)</w:t>
      </w:r>
      <w:r w:rsidR="00AC7900">
        <w:rPr>
          <w:rFonts w:ascii="Times New Roman" w:hAnsi="Times New Roman"/>
          <w:sz w:val="24"/>
          <w:szCs w:val="24"/>
          <w:lang w:bidi="en-GB"/>
        </w:rPr>
        <w:t>.</w:t>
      </w:r>
      <w:r w:rsidRPr="00FB423F">
        <w:rPr>
          <w:rFonts w:ascii="Times New Roman" w:hAnsi="Times New Roman"/>
          <w:sz w:val="24"/>
          <w:szCs w:val="24"/>
          <w:lang w:bidi="en-GB"/>
        </w:rPr>
        <w:t xml:space="preserve"> </w:t>
      </w:r>
      <w:r w:rsidRPr="00725ADF">
        <w:rPr>
          <w:rFonts w:ascii="Times New Roman" w:hAnsi="Times New Roman"/>
          <w:sz w:val="24"/>
          <w:szCs w:val="24"/>
          <w:lang w:bidi="en-GB"/>
        </w:rPr>
        <w:t>Edukacja medialna w Polsce w latach 2008–2011. Najważniejsze inicjatywy, główne problemy, perspektywa rozwoju</w:t>
      </w:r>
      <w:r w:rsidRPr="00FB423F">
        <w:rPr>
          <w:rFonts w:ascii="Times New Roman" w:hAnsi="Times New Roman"/>
          <w:sz w:val="24"/>
          <w:szCs w:val="24"/>
          <w:lang w:bidi="en-GB"/>
        </w:rPr>
        <w:t xml:space="preserve">, </w:t>
      </w:r>
      <w:r w:rsidRPr="00725ADF">
        <w:rPr>
          <w:rFonts w:ascii="Times New Roman" w:hAnsi="Times New Roman"/>
          <w:i/>
          <w:sz w:val="24"/>
          <w:szCs w:val="24"/>
          <w:lang w:bidi="en-GB"/>
        </w:rPr>
        <w:t>Biuletyn Edukacji Medialnej</w:t>
      </w:r>
      <w:r w:rsidRPr="00892684">
        <w:rPr>
          <w:rFonts w:ascii="Times New Roman" w:hAnsi="Times New Roman"/>
          <w:sz w:val="24"/>
          <w:szCs w:val="24"/>
          <w:lang w:bidi="en-GB"/>
        </w:rPr>
        <w:t>,</w:t>
      </w:r>
      <w:r w:rsidRPr="00FB423F">
        <w:rPr>
          <w:rFonts w:ascii="Times New Roman" w:hAnsi="Times New Roman"/>
          <w:sz w:val="24"/>
          <w:szCs w:val="24"/>
          <w:lang w:bidi="en-GB"/>
        </w:rPr>
        <w:t xml:space="preserve"> No. 1, p. 64.</w:t>
      </w:r>
    </w:p>
    <w:p w14:paraId="291FD64A" w14:textId="7A820508" w:rsidR="00DC57DD" w:rsidRDefault="00DC57DD" w:rsidP="00AC7900">
      <w:pPr>
        <w:pStyle w:val="Tekstprzypisudolnego"/>
        <w:ind w:left="709" w:hanging="709"/>
        <w:rPr>
          <w:rFonts w:ascii="Times New Roman" w:hAnsi="Times New Roman"/>
          <w:sz w:val="24"/>
          <w:szCs w:val="24"/>
        </w:rPr>
      </w:pPr>
      <w:r>
        <w:rPr>
          <w:rFonts w:ascii="Times New Roman" w:hAnsi="Times New Roman"/>
          <w:sz w:val="24"/>
          <w:szCs w:val="24"/>
          <w:lang w:bidi="en-GB"/>
        </w:rPr>
        <w:t>Drzewiecki P.(2010)</w:t>
      </w:r>
      <w:r w:rsidR="00AC7900">
        <w:rPr>
          <w:rFonts w:ascii="Times New Roman" w:hAnsi="Times New Roman"/>
          <w:sz w:val="24"/>
          <w:szCs w:val="24"/>
          <w:lang w:bidi="en-GB"/>
        </w:rPr>
        <w:t>.</w:t>
      </w:r>
      <w:r w:rsidRPr="004034E1">
        <w:rPr>
          <w:rFonts w:ascii="Times New Roman" w:hAnsi="Times New Roman"/>
          <w:sz w:val="24"/>
          <w:szCs w:val="24"/>
          <w:lang w:bidi="en-GB"/>
        </w:rPr>
        <w:t xml:space="preserve"> </w:t>
      </w:r>
      <w:r w:rsidRPr="004034E1">
        <w:rPr>
          <w:rFonts w:ascii="Times New Roman" w:hAnsi="Times New Roman"/>
          <w:i/>
          <w:sz w:val="24"/>
          <w:szCs w:val="24"/>
          <w:lang w:bidi="en-GB"/>
        </w:rPr>
        <w:t>Media Aktywni. Dlaczego i jak uczyć edukacji medialnej</w:t>
      </w:r>
      <w:r>
        <w:rPr>
          <w:rFonts w:ascii="Times New Roman" w:hAnsi="Times New Roman"/>
          <w:sz w:val="24"/>
          <w:szCs w:val="24"/>
          <w:lang w:bidi="en-GB"/>
        </w:rPr>
        <w:t>?, Otwock–Warszawa</w:t>
      </w:r>
      <w:r w:rsidRPr="004034E1">
        <w:rPr>
          <w:rFonts w:ascii="Times New Roman" w:hAnsi="Times New Roman"/>
          <w:sz w:val="24"/>
          <w:szCs w:val="24"/>
          <w:lang w:bidi="en-GB"/>
        </w:rPr>
        <w:t>.</w:t>
      </w:r>
    </w:p>
    <w:p w14:paraId="456C9432" w14:textId="7489AFB8" w:rsidR="00DC57DD" w:rsidRPr="004034E1" w:rsidRDefault="00DC57DD" w:rsidP="00DC57DD">
      <w:pPr>
        <w:pStyle w:val="Tekstprzypisudolnego"/>
        <w:ind w:left="709" w:hanging="709"/>
        <w:rPr>
          <w:rFonts w:ascii="Times New Roman" w:hAnsi="Times New Roman"/>
          <w:sz w:val="24"/>
          <w:szCs w:val="24"/>
          <w:lang w:bidi="en-GB"/>
        </w:rPr>
      </w:pPr>
      <w:r>
        <w:rPr>
          <w:rFonts w:ascii="Times New Roman" w:hAnsi="Times New Roman"/>
          <w:sz w:val="24"/>
          <w:szCs w:val="24"/>
          <w:lang w:bidi="en-GB"/>
        </w:rPr>
        <w:t>Floyd A. (2015)</w:t>
      </w:r>
      <w:r w:rsidR="00AC7900">
        <w:rPr>
          <w:rFonts w:ascii="Times New Roman" w:hAnsi="Times New Roman"/>
          <w:sz w:val="24"/>
          <w:szCs w:val="24"/>
          <w:lang w:bidi="en-GB"/>
        </w:rPr>
        <w:t>.</w:t>
      </w:r>
      <w:r>
        <w:rPr>
          <w:rFonts w:ascii="Times New Roman" w:hAnsi="Times New Roman"/>
          <w:sz w:val="24"/>
          <w:szCs w:val="24"/>
          <w:lang w:bidi="en-GB"/>
        </w:rPr>
        <w:t xml:space="preserve"> </w:t>
      </w:r>
      <w:r w:rsidRPr="00892684">
        <w:rPr>
          <w:rFonts w:ascii="Times New Roman" w:hAnsi="Times New Roman"/>
          <w:i/>
          <w:sz w:val="24"/>
          <w:szCs w:val="24"/>
          <w:lang w:bidi="en-GB"/>
        </w:rPr>
        <w:t>Media Literacy in the Classroom</w:t>
      </w:r>
      <w:r>
        <w:rPr>
          <w:rFonts w:ascii="Times New Roman" w:hAnsi="Times New Roman"/>
          <w:sz w:val="24"/>
          <w:szCs w:val="24"/>
          <w:lang w:bidi="en-GB"/>
        </w:rPr>
        <w:t>. University of Memphis</w:t>
      </w:r>
      <w:r w:rsidR="00810FE2">
        <w:rPr>
          <w:rFonts w:ascii="Times New Roman" w:hAnsi="Times New Roman"/>
          <w:sz w:val="24"/>
          <w:szCs w:val="24"/>
          <w:lang w:bidi="en-GB"/>
        </w:rPr>
        <w:t>.</w:t>
      </w:r>
    </w:p>
    <w:p w14:paraId="717E2EA8" w14:textId="6127254C" w:rsidR="00DC57DD" w:rsidRPr="004034E1" w:rsidRDefault="00DC57DD" w:rsidP="00137715">
      <w:pPr>
        <w:pStyle w:val="Tekstprzypisudolnego"/>
        <w:ind w:left="709" w:hanging="709"/>
        <w:rPr>
          <w:rFonts w:ascii="Times New Roman" w:hAnsi="Times New Roman"/>
          <w:sz w:val="24"/>
          <w:szCs w:val="24"/>
          <w:lang w:bidi="en-GB"/>
        </w:rPr>
      </w:pPr>
      <w:r w:rsidRPr="004034E1">
        <w:rPr>
          <w:rFonts w:ascii="Times New Roman" w:hAnsi="Times New Roman"/>
          <w:sz w:val="24"/>
          <w:szCs w:val="24"/>
          <w:lang w:bidi="en-GB"/>
        </w:rPr>
        <w:t>Filiciak M.</w:t>
      </w:r>
      <w:r>
        <w:rPr>
          <w:rFonts w:ascii="Times New Roman" w:hAnsi="Times New Roman"/>
          <w:sz w:val="24"/>
          <w:szCs w:val="24"/>
          <w:lang w:bidi="en-GB"/>
        </w:rPr>
        <w:t>(2013)</w:t>
      </w:r>
      <w:r w:rsidR="00AC7900">
        <w:rPr>
          <w:rFonts w:ascii="Times New Roman" w:hAnsi="Times New Roman"/>
          <w:sz w:val="24"/>
          <w:szCs w:val="24"/>
          <w:lang w:bidi="en-GB"/>
        </w:rPr>
        <w:t>.</w:t>
      </w:r>
      <w:r w:rsidRPr="004034E1">
        <w:rPr>
          <w:rFonts w:ascii="Times New Roman" w:hAnsi="Times New Roman"/>
          <w:i/>
          <w:sz w:val="24"/>
          <w:szCs w:val="24"/>
          <w:lang w:bidi="en-GB"/>
        </w:rPr>
        <w:t xml:space="preserve"> Media, wersja beta. Film i telewizja w czasach gier komputerowych i Internetu</w:t>
      </w:r>
      <w:r>
        <w:rPr>
          <w:rFonts w:ascii="Times New Roman" w:hAnsi="Times New Roman"/>
          <w:sz w:val="24"/>
          <w:szCs w:val="24"/>
          <w:lang w:bidi="en-GB"/>
        </w:rPr>
        <w:t>.</w:t>
      </w:r>
      <w:r w:rsidRPr="004034E1">
        <w:rPr>
          <w:rFonts w:ascii="Times New Roman" w:hAnsi="Times New Roman"/>
          <w:sz w:val="24"/>
          <w:szCs w:val="24"/>
          <w:lang w:bidi="en-GB"/>
        </w:rPr>
        <w:t xml:space="preserve"> Wydawnic</w:t>
      </w:r>
      <w:r>
        <w:rPr>
          <w:rFonts w:ascii="Times New Roman" w:hAnsi="Times New Roman"/>
          <w:sz w:val="24"/>
          <w:szCs w:val="24"/>
          <w:lang w:bidi="en-GB"/>
        </w:rPr>
        <w:t>two Naukowe Katedra. Gdańsk</w:t>
      </w:r>
      <w:r w:rsidRPr="004034E1">
        <w:rPr>
          <w:rFonts w:ascii="Times New Roman" w:hAnsi="Times New Roman"/>
          <w:sz w:val="24"/>
          <w:szCs w:val="24"/>
          <w:lang w:bidi="en-GB"/>
        </w:rPr>
        <w:t>.</w:t>
      </w:r>
    </w:p>
    <w:p w14:paraId="38C14583" w14:textId="2DE5BC1C" w:rsidR="00DC57DD" w:rsidRDefault="00DC57DD" w:rsidP="00AC7900">
      <w:pPr>
        <w:pStyle w:val="Tekstprzypisudolnego"/>
        <w:ind w:left="709" w:hanging="709"/>
        <w:rPr>
          <w:rFonts w:ascii="Times New Roman" w:hAnsi="Times New Roman"/>
          <w:sz w:val="24"/>
          <w:szCs w:val="24"/>
          <w:lang w:bidi="en-GB"/>
        </w:rPr>
      </w:pPr>
      <w:r w:rsidRPr="004034E1">
        <w:rPr>
          <w:rFonts w:ascii="Times New Roman" w:hAnsi="Times New Roman"/>
          <w:sz w:val="24"/>
          <w:szCs w:val="24"/>
          <w:lang w:bidi="en-GB"/>
        </w:rPr>
        <w:t>Gajda J., Juszczyk S., Siemieniecki B., Wenta K.</w:t>
      </w:r>
      <w:r>
        <w:rPr>
          <w:rFonts w:ascii="Times New Roman" w:hAnsi="Times New Roman"/>
          <w:sz w:val="24"/>
          <w:szCs w:val="24"/>
          <w:lang w:bidi="en-GB"/>
        </w:rPr>
        <w:t>(2000)</w:t>
      </w:r>
      <w:r w:rsidR="00AC7900">
        <w:rPr>
          <w:rFonts w:ascii="Times New Roman" w:hAnsi="Times New Roman"/>
          <w:sz w:val="24"/>
          <w:szCs w:val="24"/>
          <w:lang w:bidi="en-GB"/>
        </w:rPr>
        <w:t>.</w:t>
      </w:r>
      <w:r w:rsidRPr="004034E1">
        <w:rPr>
          <w:rFonts w:ascii="Times New Roman" w:hAnsi="Times New Roman"/>
          <w:i/>
          <w:sz w:val="24"/>
          <w:szCs w:val="24"/>
          <w:lang w:bidi="en-GB"/>
        </w:rPr>
        <w:t xml:space="preserve"> </w:t>
      </w:r>
      <w:r w:rsidRPr="00892684">
        <w:rPr>
          <w:rFonts w:ascii="Times New Roman" w:hAnsi="Times New Roman"/>
          <w:i/>
          <w:sz w:val="24"/>
          <w:szCs w:val="24"/>
          <w:lang w:bidi="en-GB"/>
        </w:rPr>
        <w:t>Edukacja medialna</w:t>
      </w:r>
      <w:r>
        <w:rPr>
          <w:rFonts w:ascii="Times New Roman" w:hAnsi="Times New Roman"/>
          <w:sz w:val="24"/>
          <w:szCs w:val="24"/>
          <w:lang w:bidi="en-GB"/>
        </w:rPr>
        <w:t xml:space="preserve">. Toruń </w:t>
      </w:r>
      <w:r w:rsidRPr="004034E1">
        <w:rPr>
          <w:rFonts w:ascii="Times New Roman" w:hAnsi="Times New Roman"/>
          <w:sz w:val="24"/>
          <w:szCs w:val="24"/>
          <w:lang w:bidi="en-GB"/>
        </w:rPr>
        <w:t>.</w:t>
      </w:r>
    </w:p>
    <w:p w14:paraId="160C78E9" w14:textId="682A2C8B" w:rsidR="008B2B8A" w:rsidRPr="00455E6E" w:rsidRDefault="008B2B8A" w:rsidP="00137715">
      <w:pPr>
        <w:pStyle w:val="Tekstprzypisudolnego"/>
        <w:ind w:left="708" w:hanging="708"/>
        <w:rPr>
          <w:rFonts w:ascii="Times New Roman" w:hAnsi="Times New Roman"/>
          <w:sz w:val="24"/>
          <w:szCs w:val="24"/>
        </w:rPr>
      </w:pPr>
      <w:r>
        <w:rPr>
          <w:rFonts w:ascii="Times New Roman" w:hAnsi="Times New Roman"/>
          <w:sz w:val="24"/>
          <w:szCs w:val="24"/>
        </w:rPr>
        <w:t xml:space="preserve">Górecka A. (2021). </w:t>
      </w:r>
      <w:r w:rsidRPr="00725ADF">
        <w:rPr>
          <w:rFonts w:ascii="Times New Roman" w:hAnsi="Times New Roman"/>
          <w:sz w:val="24"/>
          <w:szCs w:val="24"/>
        </w:rPr>
        <w:t>Memy w dydaktyce – potencjał i ograniczenia</w:t>
      </w:r>
      <w:r>
        <w:rPr>
          <w:rFonts w:ascii="Times New Roman" w:hAnsi="Times New Roman"/>
          <w:sz w:val="24"/>
          <w:szCs w:val="24"/>
        </w:rPr>
        <w:t xml:space="preserve">. </w:t>
      </w:r>
      <w:r w:rsidRPr="00725ADF">
        <w:rPr>
          <w:rFonts w:ascii="Times New Roman" w:hAnsi="Times New Roman"/>
          <w:i/>
          <w:sz w:val="24"/>
          <w:szCs w:val="24"/>
        </w:rPr>
        <w:t>Kultura i Edukacja</w:t>
      </w:r>
      <w:r>
        <w:rPr>
          <w:rFonts w:ascii="Times New Roman" w:hAnsi="Times New Roman"/>
          <w:sz w:val="24"/>
          <w:szCs w:val="24"/>
        </w:rPr>
        <w:t>, 2 (132), pp. 45-60.</w:t>
      </w:r>
    </w:p>
    <w:p w14:paraId="699471FA" w14:textId="616E5144" w:rsidR="00DC57DD" w:rsidRPr="00455E6E" w:rsidRDefault="00DC57DD" w:rsidP="00DC57DD">
      <w:pPr>
        <w:pStyle w:val="Tekstprzypisudolnego"/>
        <w:ind w:left="708" w:hanging="708"/>
        <w:rPr>
          <w:rFonts w:ascii="Times New Roman" w:hAnsi="Times New Roman"/>
          <w:sz w:val="24"/>
          <w:szCs w:val="24"/>
          <w:lang w:val="en-US" w:eastAsia="pl-PL"/>
        </w:rPr>
      </w:pPr>
      <w:r w:rsidRPr="00455E6E">
        <w:rPr>
          <w:rFonts w:ascii="Times New Roman" w:hAnsi="Times New Roman"/>
          <w:sz w:val="24"/>
          <w:szCs w:val="24"/>
        </w:rPr>
        <w:t>Janta M. (2020)</w:t>
      </w:r>
      <w:r w:rsidR="00AC7900">
        <w:rPr>
          <w:rFonts w:ascii="Times New Roman" w:hAnsi="Times New Roman"/>
          <w:sz w:val="24"/>
          <w:szCs w:val="24"/>
        </w:rPr>
        <w:t>.</w:t>
      </w:r>
      <w:r w:rsidRPr="00455E6E">
        <w:rPr>
          <w:rFonts w:ascii="Times New Roman" w:hAnsi="Times New Roman"/>
          <w:sz w:val="24"/>
          <w:szCs w:val="24"/>
        </w:rPr>
        <w:t xml:space="preserve"> </w:t>
      </w:r>
      <w:r w:rsidRPr="00725ADF">
        <w:rPr>
          <w:rFonts w:ascii="Times New Roman" w:hAnsi="Times New Roman"/>
          <w:sz w:val="24"/>
          <w:szCs w:val="24"/>
        </w:rPr>
        <w:t xml:space="preserve">Nauczyciel Medialny ?Kompetencje medialne nauczycieli </w:t>
      </w:r>
      <w:r w:rsidRPr="00725ADF">
        <w:rPr>
          <w:rFonts w:ascii="Times New Roman" w:hAnsi="Times New Roman"/>
          <w:sz w:val="24"/>
          <w:szCs w:val="24"/>
          <w:shd w:val="clear" w:color="auto" w:fill="FFFFFF"/>
          <w:lang w:eastAsia="pl-PL"/>
        </w:rPr>
        <w:t xml:space="preserve"> i ich wykorzystanie w nauczaniu zdalnym</w:t>
      </w:r>
      <w:r w:rsidRPr="00455E6E">
        <w:rPr>
          <w:rFonts w:ascii="Times New Roman" w:hAnsi="Times New Roman"/>
          <w:sz w:val="24"/>
          <w:szCs w:val="24"/>
          <w:shd w:val="clear" w:color="auto" w:fill="FFFFFF"/>
          <w:lang w:eastAsia="pl-PL"/>
        </w:rPr>
        <w:t>. </w:t>
      </w:r>
      <w:r w:rsidRPr="00455E6E">
        <w:rPr>
          <w:rFonts w:ascii="Times New Roman" w:hAnsi="Times New Roman"/>
          <w:i/>
          <w:iCs/>
          <w:sz w:val="24"/>
          <w:szCs w:val="24"/>
          <w:shd w:val="clear" w:color="auto" w:fill="FFFFFF"/>
          <w:lang w:eastAsia="pl-PL"/>
        </w:rPr>
        <w:t>Studia Paedagogica Ignatiana</w:t>
      </w:r>
      <w:r w:rsidR="00725ADF">
        <w:rPr>
          <w:rFonts w:ascii="Times New Roman" w:hAnsi="Times New Roman"/>
          <w:sz w:val="24"/>
          <w:szCs w:val="24"/>
          <w:shd w:val="clear" w:color="auto" w:fill="FFFFFF"/>
          <w:lang w:eastAsia="pl-PL"/>
        </w:rPr>
        <w:t xml:space="preserve">, T. 23, nr 4, s. 87–108. </w:t>
      </w:r>
      <w:hyperlink r:id="rId14" w:history="1">
        <w:r w:rsidR="00725ADF" w:rsidRPr="00B26A42">
          <w:rPr>
            <w:rStyle w:val="Hipercze"/>
            <w:rFonts w:ascii="Times New Roman" w:hAnsi="Times New Roman"/>
            <w:sz w:val="24"/>
            <w:szCs w:val="24"/>
            <w:shd w:val="clear" w:color="auto" w:fill="FFFFFF"/>
            <w:lang w:eastAsia="pl-PL"/>
          </w:rPr>
          <w:t>https://apcz.umk.pl/SPI/article/view/SPI.2020.4.004</w:t>
        </w:r>
      </w:hyperlink>
      <w:r w:rsidR="00725ADF">
        <w:rPr>
          <w:rFonts w:ascii="Times New Roman" w:hAnsi="Times New Roman"/>
          <w:sz w:val="24"/>
          <w:szCs w:val="24"/>
          <w:shd w:val="clear" w:color="auto" w:fill="FFFFFF"/>
          <w:lang w:eastAsia="pl-PL"/>
        </w:rPr>
        <w:t xml:space="preserve"> </w:t>
      </w:r>
      <w:r w:rsidR="00F138DE">
        <w:rPr>
          <w:rFonts w:ascii="Times New Roman" w:hAnsi="Times New Roman"/>
          <w:sz w:val="24"/>
          <w:szCs w:val="24"/>
          <w:shd w:val="clear" w:color="auto" w:fill="FFFFFF"/>
          <w:lang w:eastAsia="pl-PL"/>
        </w:rPr>
        <w:t xml:space="preserve"> (accessed 14.08.2025)</w:t>
      </w:r>
    </w:p>
    <w:p w14:paraId="7EE57748" w14:textId="60308866" w:rsidR="00DC57DD" w:rsidRPr="00455E6E" w:rsidRDefault="00DC57DD" w:rsidP="00DC57DD">
      <w:pPr>
        <w:pStyle w:val="Tekstprzypisudolnego"/>
        <w:ind w:left="709" w:hanging="709"/>
        <w:rPr>
          <w:rFonts w:ascii="Times New Roman" w:hAnsi="Times New Roman"/>
          <w:sz w:val="24"/>
          <w:szCs w:val="24"/>
          <w:lang w:val="en-GB" w:bidi="en-GB"/>
        </w:rPr>
      </w:pPr>
      <w:r w:rsidRPr="00455E6E">
        <w:rPr>
          <w:rFonts w:ascii="Times New Roman" w:hAnsi="Times New Roman"/>
          <w:sz w:val="24"/>
          <w:szCs w:val="24"/>
          <w:lang w:val="en-GB" w:bidi="en-GB"/>
        </w:rPr>
        <w:t>Jaakkola M.(2020)</w:t>
      </w:r>
      <w:r w:rsidR="00AC7900">
        <w:rPr>
          <w:rFonts w:ascii="Times New Roman" w:hAnsi="Times New Roman"/>
          <w:sz w:val="24"/>
          <w:szCs w:val="24"/>
          <w:lang w:val="en-GB" w:bidi="en-GB"/>
        </w:rPr>
        <w:t>.</w:t>
      </w:r>
      <w:r w:rsidRPr="00455E6E">
        <w:rPr>
          <w:rFonts w:ascii="Times New Roman" w:hAnsi="Times New Roman"/>
          <w:sz w:val="24"/>
          <w:szCs w:val="24"/>
          <w:lang w:val="en-GB" w:bidi="en-GB"/>
        </w:rPr>
        <w:t xml:space="preserve"> </w:t>
      </w:r>
      <w:r w:rsidRPr="008B7517">
        <w:rPr>
          <w:rFonts w:ascii="Times New Roman" w:hAnsi="Times New Roman"/>
          <w:sz w:val="24"/>
          <w:szCs w:val="24"/>
          <w:lang w:val="en-GB" w:bidi="en-GB"/>
        </w:rPr>
        <w:t>Media re-education and the need to be constantly updated. Interview with Grzegorz Ptaszek,</w:t>
      </w:r>
      <w:r w:rsidR="008B7517">
        <w:rPr>
          <w:rFonts w:ascii="Times New Roman" w:hAnsi="Times New Roman"/>
          <w:sz w:val="24"/>
          <w:szCs w:val="24"/>
          <w:lang w:val="en-GB" w:bidi="en-GB"/>
        </w:rPr>
        <w:t xml:space="preserve"> </w:t>
      </w:r>
      <w:r w:rsidRPr="008B7517">
        <w:rPr>
          <w:rFonts w:ascii="Times New Roman" w:hAnsi="Times New Roman"/>
          <w:i/>
          <w:sz w:val="24"/>
          <w:szCs w:val="24"/>
          <w:lang w:val="en-GB" w:bidi="en-GB"/>
        </w:rPr>
        <w:t>Central Eu</w:t>
      </w:r>
      <w:r w:rsidR="008B7517" w:rsidRPr="008B7517">
        <w:rPr>
          <w:rFonts w:ascii="Times New Roman" w:hAnsi="Times New Roman"/>
          <w:i/>
          <w:sz w:val="24"/>
          <w:szCs w:val="24"/>
          <w:lang w:val="en-GB" w:bidi="en-GB"/>
        </w:rPr>
        <w:t>ropean Journal of Communication</w:t>
      </w:r>
      <w:r w:rsidRPr="00455E6E">
        <w:rPr>
          <w:rFonts w:ascii="Times New Roman" w:hAnsi="Times New Roman"/>
          <w:sz w:val="24"/>
          <w:szCs w:val="24"/>
          <w:lang w:val="en-GB" w:bidi="en-GB"/>
        </w:rPr>
        <w:t>, No. 2, p</w:t>
      </w:r>
      <w:r w:rsidR="008B7517">
        <w:rPr>
          <w:rFonts w:ascii="Times New Roman" w:hAnsi="Times New Roman"/>
          <w:sz w:val="24"/>
          <w:szCs w:val="24"/>
          <w:lang w:val="en-GB" w:bidi="en-GB"/>
        </w:rPr>
        <w:t>p</w:t>
      </w:r>
      <w:r w:rsidRPr="00455E6E">
        <w:rPr>
          <w:rFonts w:ascii="Times New Roman" w:hAnsi="Times New Roman"/>
          <w:sz w:val="24"/>
          <w:szCs w:val="24"/>
          <w:lang w:val="en-GB" w:bidi="en-GB"/>
        </w:rPr>
        <w:t>. 285-291.</w:t>
      </w:r>
    </w:p>
    <w:p w14:paraId="441E01D6" w14:textId="40EDA412" w:rsidR="00DC57DD" w:rsidRPr="00B46E9F" w:rsidRDefault="00DC57DD" w:rsidP="00DC57DD">
      <w:pPr>
        <w:pStyle w:val="Tekstprzypisudolnego"/>
        <w:ind w:left="708" w:hanging="708"/>
        <w:rPr>
          <w:rFonts w:ascii="Times New Roman" w:hAnsi="Times New Roman"/>
          <w:sz w:val="24"/>
          <w:szCs w:val="24"/>
        </w:rPr>
      </w:pPr>
      <w:r w:rsidRPr="00455E6E">
        <w:rPr>
          <w:rFonts w:ascii="Times New Roman" w:hAnsi="Times New Roman"/>
          <w:sz w:val="24"/>
          <w:szCs w:val="24"/>
        </w:rPr>
        <w:t>Jenkins H,(2009)</w:t>
      </w:r>
      <w:r w:rsidR="00AC7900">
        <w:rPr>
          <w:rFonts w:ascii="Times New Roman" w:hAnsi="Times New Roman"/>
          <w:sz w:val="24"/>
          <w:szCs w:val="24"/>
        </w:rPr>
        <w:t>.</w:t>
      </w:r>
      <w:r w:rsidRPr="00455E6E">
        <w:rPr>
          <w:rFonts w:ascii="Times New Roman" w:hAnsi="Times New Roman"/>
          <w:sz w:val="24"/>
          <w:szCs w:val="24"/>
        </w:rPr>
        <w:t xml:space="preserve">  </w:t>
      </w:r>
      <w:r w:rsidRPr="00455E6E">
        <w:rPr>
          <w:rFonts w:ascii="Times New Roman" w:hAnsi="Times New Roman"/>
          <w:i/>
          <w:sz w:val="24"/>
          <w:szCs w:val="24"/>
        </w:rPr>
        <w:t>Confronting the Challenges of Participatory Culture:Media Education for the 21st Century</w:t>
      </w:r>
      <w:r w:rsidRPr="00455E6E">
        <w:rPr>
          <w:rFonts w:ascii="Times New Roman" w:hAnsi="Times New Roman"/>
          <w:sz w:val="24"/>
          <w:szCs w:val="24"/>
        </w:rPr>
        <w:t>. MIT Press 2009, s. 24.</w:t>
      </w:r>
    </w:p>
    <w:p w14:paraId="4E39522C" w14:textId="77BC1968" w:rsidR="00DC57DD" w:rsidRDefault="00DC57DD" w:rsidP="00DC57DD">
      <w:pPr>
        <w:pStyle w:val="Tekstprzypisudolnego"/>
        <w:ind w:left="709" w:hanging="709"/>
        <w:rPr>
          <w:rFonts w:ascii="Times New Roman" w:hAnsi="Times New Roman"/>
          <w:sz w:val="24"/>
          <w:szCs w:val="24"/>
          <w:lang w:val="en-GB" w:bidi="en-GB"/>
        </w:rPr>
      </w:pPr>
      <w:r w:rsidRPr="00455E6E">
        <w:rPr>
          <w:rFonts w:ascii="Times New Roman" w:hAnsi="Times New Roman"/>
          <w:sz w:val="24"/>
          <w:szCs w:val="24"/>
          <w:lang w:bidi="en-GB"/>
        </w:rPr>
        <w:t>Juszczyk-Rygałło J.(2016)</w:t>
      </w:r>
      <w:r w:rsidR="00AC7900">
        <w:rPr>
          <w:rFonts w:ascii="Times New Roman" w:hAnsi="Times New Roman"/>
          <w:sz w:val="24"/>
          <w:szCs w:val="24"/>
          <w:lang w:bidi="en-GB"/>
        </w:rPr>
        <w:t>.</w:t>
      </w:r>
      <w:r w:rsidRPr="00455E6E">
        <w:rPr>
          <w:rFonts w:ascii="Times New Roman" w:hAnsi="Times New Roman"/>
          <w:sz w:val="24"/>
          <w:szCs w:val="24"/>
          <w:lang w:bidi="en-GB"/>
        </w:rPr>
        <w:t xml:space="preserve"> </w:t>
      </w:r>
      <w:r w:rsidRPr="008B7517">
        <w:rPr>
          <w:rFonts w:ascii="Times New Roman" w:hAnsi="Times New Roman"/>
          <w:sz w:val="24"/>
          <w:szCs w:val="24"/>
          <w:lang w:bidi="en-GB"/>
        </w:rPr>
        <w:t>O potrzebie rewitalizacji edukacji medialnej</w:t>
      </w:r>
      <w:r w:rsidR="008B7517">
        <w:rPr>
          <w:rFonts w:ascii="Times New Roman" w:hAnsi="Times New Roman"/>
          <w:sz w:val="24"/>
          <w:szCs w:val="24"/>
          <w:lang w:bidi="en-GB"/>
        </w:rPr>
        <w:t xml:space="preserve">, </w:t>
      </w:r>
      <w:r w:rsidRPr="00455E6E">
        <w:rPr>
          <w:rFonts w:ascii="Times New Roman" w:hAnsi="Times New Roman"/>
          <w:sz w:val="24"/>
          <w:szCs w:val="24"/>
          <w:lang w:bidi="en-GB"/>
        </w:rPr>
        <w:t xml:space="preserve">Prace Naukowe Akademii i im. </w:t>
      </w:r>
      <w:r w:rsidR="008B7517">
        <w:rPr>
          <w:rFonts w:ascii="Times New Roman" w:hAnsi="Times New Roman"/>
          <w:sz w:val="24"/>
          <w:szCs w:val="24"/>
          <w:lang w:val="en-GB" w:bidi="en-GB"/>
        </w:rPr>
        <w:t xml:space="preserve">Jana Długosza w Częstochowie – </w:t>
      </w:r>
      <w:r w:rsidR="008B7517" w:rsidRPr="008B7517">
        <w:rPr>
          <w:rFonts w:ascii="Times New Roman" w:hAnsi="Times New Roman"/>
          <w:i/>
          <w:sz w:val="24"/>
          <w:szCs w:val="24"/>
          <w:lang w:val="en-GB" w:bidi="en-GB"/>
        </w:rPr>
        <w:t>Pedagogika</w:t>
      </w:r>
      <w:r w:rsidRPr="00455E6E">
        <w:rPr>
          <w:rFonts w:ascii="Times New Roman" w:hAnsi="Times New Roman"/>
          <w:sz w:val="24"/>
          <w:szCs w:val="24"/>
          <w:lang w:val="en-GB" w:bidi="en-GB"/>
        </w:rPr>
        <w:t>, Vol. XXV, No. 2,</w:t>
      </w:r>
      <w:r w:rsidRPr="00D960BB">
        <w:rPr>
          <w:rFonts w:ascii="Times New Roman" w:hAnsi="Times New Roman"/>
          <w:sz w:val="24"/>
          <w:szCs w:val="24"/>
          <w:lang w:val="en-GB" w:bidi="en-GB"/>
        </w:rPr>
        <w:t xml:space="preserve"> p.135.</w:t>
      </w:r>
    </w:p>
    <w:p w14:paraId="08123D40" w14:textId="77777777" w:rsidR="00D42087" w:rsidRPr="00DA0510" w:rsidRDefault="00D42087" w:rsidP="00DA0510">
      <w:pPr>
        <w:widowControl w:val="0"/>
        <w:autoSpaceDE w:val="0"/>
        <w:autoSpaceDN w:val="0"/>
        <w:adjustRightInd w:val="0"/>
        <w:spacing w:after="240" w:line="260" w:lineRule="atLeast"/>
        <w:ind w:left="708" w:hanging="708"/>
        <w:rPr>
          <w:rFonts w:ascii="Times" w:eastAsiaTheme="minorEastAsia" w:hAnsi="Times" w:cs="Times"/>
          <w:kern w:val="0"/>
          <w:lang w:val="en-US" w:eastAsia="pl-PL"/>
        </w:rPr>
      </w:pPr>
      <w:r>
        <w:rPr>
          <w:rFonts w:ascii="Century Schoolbook" w:eastAsiaTheme="minorEastAsia" w:hAnsi="Century Schoolbook" w:cs="Century Schoolbook"/>
          <w:kern w:val="0"/>
          <w:sz w:val="22"/>
          <w:szCs w:val="22"/>
          <w:lang w:val="en-US" w:eastAsia="pl-PL"/>
        </w:rPr>
        <w:t xml:space="preserve">Kamińska, Monika (2017). </w:t>
      </w:r>
      <w:r>
        <w:rPr>
          <w:rFonts w:ascii="Century Schoolbook" w:eastAsiaTheme="minorEastAsia" w:hAnsi="Century Schoolbook" w:cs="Century Schoolbook"/>
          <w:i/>
          <w:iCs/>
          <w:kern w:val="0"/>
          <w:sz w:val="22"/>
          <w:szCs w:val="22"/>
          <w:lang w:val="en-US" w:eastAsia="pl-PL"/>
        </w:rPr>
        <w:t>Memosfera. Wprowadzenie do cyberkulturoznawstwa</w:t>
      </w:r>
      <w:r>
        <w:rPr>
          <w:rFonts w:ascii="Century Schoolbook" w:eastAsiaTheme="minorEastAsia" w:hAnsi="Century Schoolbook" w:cs="Century Schoolbook"/>
          <w:kern w:val="0"/>
          <w:sz w:val="22"/>
          <w:szCs w:val="22"/>
          <w:lang w:val="en-US" w:eastAsia="pl-PL"/>
        </w:rPr>
        <w:t>. Poznań: Galeria Miejska Arsena</w:t>
      </w:r>
      <w:r>
        <w:rPr>
          <w:rFonts w:ascii="Times New Roman" w:eastAsiaTheme="minorEastAsia" w:hAnsi="Times New Roman"/>
          <w:kern w:val="0"/>
          <w:sz w:val="22"/>
          <w:szCs w:val="22"/>
          <w:lang w:val="en-US" w:eastAsia="pl-PL"/>
        </w:rPr>
        <w:t>ł</w:t>
      </w:r>
      <w:r>
        <w:rPr>
          <w:rFonts w:ascii="Century Schoolbook" w:eastAsiaTheme="minorEastAsia" w:hAnsi="Century Schoolbook" w:cs="Century Schoolbook"/>
          <w:kern w:val="0"/>
          <w:sz w:val="22"/>
          <w:szCs w:val="22"/>
          <w:lang w:val="en-US" w:eastAsia="pl-PL"/>
        </w:rPr>
        <w:t xml:space="preserve">. </w:t>
      </w:r>
    </w:p>
    <w:p w14:paraId="3EC47CDE" w14:textId="0627A6F1" w:rsidR="00DC57DD" w:rsidRDefault="00DC57DD" w:rsidP="00DA0510">
      <w:pPr>
        <w:spacing w:line="240" w:lineRule="auto"/>
        <w:ind w:left="708" w:hanging="708"/>
        <w:rPr>
          <w:rFonts w:ascii="Times New Roman" w:eastAsia="Times New Roman" w:hAnsi="Times New Roman"/>
          <w:lang w:val="en-US"/>
        </w:rPr>
      </w:pPr>
      <w:r>
        <w:rPr>
          <w:rFonts w:ascii="Times New Roman" w:hAnsi="Times New Roman"/>
          <w:lang w:val="en-US"/>
        </w:rPr>
        <w:t>Laurillard D.(2008)</w:t>
      </w:r>
      <w:r w:rsidR="00AC7900">
        <w:rPr>
          <w:rFonts w:ascii="Times New Roman" w:hAnsi="Times New Roman"/>
          <w:lang w:val="en-US"/>
        </w:rPr>
        <w:t>.</w:t>
      </w:r>
      <w:r w:rsidRPr="00D960BB">
        <w:rPr>
          <w:rFonts w:ascii="Times New Roman" w:hAnsi="Times New Roman"/>
          <w:lang w:val="en-US"/>
        </w:rPr>
        <w:t xml:space="preserve"> </w:t>
      </w:r>
      <w:r w:rsidRPr="008B7517">
        <w:rPr>
          <w:rFonts w:ascii="Times New Roman" w:eastAsia="Times New Roman" w:hAnsi="Times New Roman"/>
          <w:bCs/>
          <w:kern w:val="0"/>
          <w:shd w:val="clear" w:color="auto" w:fill="FFFFFF"/>
          <w:lang w:val="en-US" w:eastAsia="pl-PL"/>
        </w:rPr>
        <w:t>Technology Enhanced Learning as a Tool for Pedagogical Innovation</w:t>
      </w:r>
      <w:r w:rsidRPr="008B7517">
        <w:rPr>
          <w:rFonts w:ascii="Times New Roman" w:eastAsia="Times New Roman" w:hAnsi="Times New Roman"/>
          <w:b/>
          <w:bCs/>
          <w:kern w:val="0"/>
          <w:shd w:val="clear" w:color="auto" w:fill="FFFFFF"/>
          <w:lang w:val="en-US" w:eastAsia="pl-PL"/>
        </w:rPr>
        <w:t xml:space="preserve"> </w:t>
      </w:r>
      <w:r w:rsidRPr="008B7517">
        <w:rPr>
          <w:rStyle w:val="Wyrnienie"/>
          <w:rFonts w:ascii="Times New Roman" w:eastAsia="Times New Roman" w:hAnsi="Times New Roman"/>
          <w:bdr w:val="none" w:sz="0" w:space="0" w:color="auto" w:frame="1"/>
          <w:shd w:val="clear" w:color="auto" w:fill="FFFFFF"/>
          <w:lang w:val="en-US"/>
        </w:rPr>
        <w:t>Journal of Philosophy of Education</w:t>
      </w:r>
      <w:r w:rsidRPr="00D960BB">
        <w:rPr>
          <w:rFonts w:ascii="Times New Roman" w:eastAsia="Times New Roman" w:hAnsi="Times New Roman"/>
          <w:shd w:val="clear" w:color="auto" w:fill="FFFFFF"/>
          <w:lang w:val="en-US"/>
        </w:rPr>
        <w:t>, Volume 4</w:t>
      </w:r>
      <w:r w:rsidR="00810FE2">
        <w:rPr>
          <w:rFonts w:ascii="Times New Roman" w:eastAsia="Times New Roman" w:hAnsi="Times New Roman"/>
          <w:shd w:val="clear" w:color="auto" w:fill="FFFFFF"/>
          <w:lang w:val="en-US"/>
        </w:rPr>
        <w:t xml:space="preserve">2, Issue 3-4, August 2008, pp 521–533   </w:t>
      </w:r>
      <w:r w:rsidR="00055C23">
        <w:rPr>
          <w:rFonts w:ascii="Times New Roman" w:eastAsia="Times New Roman" w:hAnsi="Times New Roman"/>
          <w:shd w:val="clear" w:color="auto" w:fill="FFFFFF"/>
          <w:lang w:val="en-US"/>
        </w:rPr>
        <w:t xml:space="preserve"> </w:t>
      </w:r>
      <w:r w:rsidRPr="00D960BB">
        <w:rPr>
          <w:rFonts w:ascii="Times New Roman" w:eastAsia="Times New Roman" w:hAnsi="Times New Roman"/>
          <w:shd w:val="clear" w:color="auto" w:fill="FFFFFF"/>
          <w:lang w:val="en-US"/>
        </w:rPr>
        <w:t> </w:t>
      </w:r>
      <w:hyperlink r:id="rId15" w:history="1">
        <w:r w:rsidRPr="00D960BB">
          <w:rPr>
            <w:rStyle w:val="Hipercze"/>
            <w:rFonts w:ascii="Times New Roman" w:hAnsi="Times New Roman"/>
            <w:color w:val="auto"/>
            <w:bdr w:val="none" w:sz="0" w:space="0" w:color="auto" w:frame="1"/>
            <w:shd w:val="clear" w:color="auto" w:fill="FFFFFF"/>
            <w:lang w:val="en-US"/>
          </w:rPr>
          <w:t>https://doi.org/10.1111/j.1467-9752.2008.00658.x</w:t>
        </w:r>
      </w:hyperlink>
      <w:r w:rsidRPr="00D960BB">
        <w:rPr>
          <w:rFonts w:ascii="Times New Roman" w:eastAsia="Times New Roman" w:hAnsi="Times New Roman"/>
          <w:lang w:val="en-US"/>
        </w:rPr>
        <w:t xml:space="preserve"> </w:t>
      </w:r>
      <w:r w:rsidR="00055C23">
        <w:rPr>
          <w:rFonts w:ascii="Times New Roman" w:eastAsia="Times New Roman" w:hAnsi="Times New Roman"/>
          <w:lang w:val="en-US"/>
        </w:rPr>
        <w:t xml:space="preserve"> </w:t>
      </w:r>
      <w:r w:rsidR="00F138DE">
        <w:rPr>
          <w:rFonts w:ascii="Times New Roman" w:eastAsia="Times New Roman" w:hAnsi="Times New Roman"/>
          <w:lang w:val="en-US"/>
        </w:rPr>
        <w:t>(accessed 15.08.2025)</w:t>
      </w:r>
    </w:p>
    <w:p w14:paraId="6C690404" w14:textId="3A3C1E47" w:rsidR="00A4180B" w:rsidRPr="00DA0510" w:rsidRDefault="00A4180B" w:rsidP="00DA0510">
      <w:pPr>
        <w:spacing w:line="240" w:lineRule="auto"/>
        <w:ind w:left="708" w:hanging="708"/>
        <w:rPr>
          <w:rFonts w:ascii="Times New Roman" w:eastAsia="Times New Roman" w:hAnsi="Times New Roman"/>
          <w:lang w:val="en-US"/>
        </w:rPr>
      </w:pPr>
      <w:r>
        <w:rPr>
          <w:rFonts w:ascii="Times New Roman" w:eastAsia="Times New Roman" w:hAnsi="Times New Roman"/>
          <w:lang w:val="en-US"/>
        </w:rPr>
        <w:t>Marvick, A. &amp; Lewis R. (2017)</w:t>
      </w:r>
      <w:r w:rsidR="00AC7900">
        <w:rPr>
          <w:rFonts w:ascii="Times New Roman" w:eastAsia="Times New Roman" w:hAnsi="Times New Roman"/>
          <w:lang w:val="en-US"/>
        </w:rPr>
        <w:t>.</w:t>
      </w:r>
      <w:r>
        <w:rPr>
          <w:rFonts w:ascii="Times New Roman" w:eastAsia="Times New Roman" w:hAnsi="Times New Roman"/>
          <w:lang w:val="en-US"/>
        </w:rPr>
        <w:t xml:space="preserve"> </w:t>
      </w:r>
      <w:r w:rsidRPr="008B7517">
        <w:rPr>
          <w:rFonts w:ascii="Times New Roman" w:eastAsia="Times New Roman" w:hAnsi="Times New Roman"/>
          <w:i/>
          <w:lang w:val="en-US"/>
        </w:rPr>
        <w:t>Media manipulation and disinformation online</w:t>
      </w:r>
      <w:r>
        <w:rPr>
          <w:rFonts w:ascii="Times New Roman" w:eastAsia="Times New Roman" w:hAnsi="Times New Roman"/>
          <w:lang w:val="en-US"/>
        </w:rPr>
        <w:t>. Data &amp; Society.</w:t>
      </w:r>
    </w:p>
    <w:p w14:paraId="12F72878" w14:textId="25FD0AE0" w:rsidR="00DC57DD" w:rsidRPr="00FA3650" w:rsidRDefault="00AC7900" w:rsidP="00DC57DD">
      <w:pPr>
        <w:pStyle w:val="Tekstprzypisudolnego"/>
        <w:ind w:left="709" w:hanging="709"/>
        <w:rPr>
          <w:rFonts w:ascii="Times New Roman" w:hAnsi="Times New Roman"/>
          <w:sz w:val="24"/>
          <w:szCs w:val="24"/>
          <w:lang w:bidi="en-GB"/>
        </w:rPr>
      </w:pPr>
      <w:r>
        <w:rPr>
          <w:rFonts w:ascii="Times New Roman" w:hAnsi="Times New Roman"/>
          <w:sz w:val="24"/>
          <w:szCs w:val="24"/>
        </w:rPr>
        <w:t>Masterman L. (1985).</w:t>
      </w:r>
      <w:r w:rsidR="00DC57DD" w:rsidRPr="00FA3650">
        <w:rPr>
          <w:rFonts w:ascii="Times New Roman" w:hAnsi="Times New Roman"/>
          <w:sz w:val="24"/>
          <w:szCs w:val="24"/>
        </w:rPr>
        <w:t xml:space="preserve"> </w:t>
      </w:r>
      <w:r w:rsidR="00DC57DD" w:rsidRPr="00FA3650">
        <w:rPr>
          <w:rFonts w:ascii="Times New Roman" w:hAnsi="Times New Roman"/>
          <w:i/>
          <w:sz w:val="24"/>
          <w:szCs w:val="24"/>
        </w:rPr>
        <w:t>Teaching the media.</w:t>
      </w:r>
      <w:r>
        <w:rPr>
          <w:rFonts w:ascii="Times New Roman" w:hAnsi="Times New Roman"/>
          <w:sz w:val="24"/>
          <w:szCs w:val="24"/>
        </w:rPr>
        <w:t xml:space="preserve"> London</w:t>
      </w:r>
      <w:r w:rsidR="00DC57DD" w:rsidRPr="00FA3650">
        <w:rPr>
          <w:rFonts w:ascii="Times New Roman" w:hAnsi="Times New Roman"/>
          <w:sz w:val="24"/>
          <w:szCs w:val="24"/>
        </w:rPr>
        <w:t>, Routledge, s.12.</w:t>
      </w:r>
    </w:p>
    <w:p w14:paraId="2ED83293" w14:textId="7796F529" w:rsidR="00DC57DD" w:rsidRPr="00DE7240" w:rsidRDefault="00DC57DD" w:rsidP="00DC57DD">
      <w:pPr>
        <w:pStyle w:val="Tekstprzypisudolnego"/>
        <w:ind w:left="708" w:hanging="708"/>
        <w:rPr>
          <w:rStyle w:val="Hipercze"/>
          <w:rFonts w:ascii="Times New Roman" w:hAnsi="Times New Roman"/>
          <w:color w:val="auto"/>
          <w:sz w:val="24"/>
          <w:szCs w:val="24"/>
          <w:u w:val="none"/>
          <w:lang w:bidi="en-GB"/>
        </w:rPr>
      </w:pPr>
      <w:r w:rsidRPr="00FA3650">
        <w:rPr>
          <w:rFonts w:ascii="Times New Roman" w:hAnsi="Times New Roman"/>
          <w:sz w:val="24"/>
          <w:szCs w:val="24"/>
          <w:lang w:bidi="en-GB"/>
        </w:rPr>
        <w:t>Markowska M</w:t>
      </w:r>
      <w:r w:rsidRPr="00FA3650">
        <w:rPr>
          <w:rFonts w:ascii="Times New Roman" w:hAnsi="Times New Roman"/>
          <w:i/>
          <w:sz w:val="24"/>
          <w:szCs w:val="24"/>
          <w:lang w:bidi="en-GB"/>
        </w:rPr>
        <w:t>.</w:t>
      </w:r>
      <w:r w:rsidRPr="00137715">
        <w:rPr>
          <w:rFonts w:ascii="Times New Roman" w:hAnsi="Times New Roman"/>
          <w:sz w:val="24"/>
          <w:szCs w:val="24"/>
          <w:lang w:bidi="en-GB"/>
        </w:rPr>
        <w:t>(2013)</w:t>
      </w:r>
      <w:r w:rsidR="00AC7900">
        <w:rPr>
          <w:rFonts w:ascii="Times New Roman" w:hAnsi="Times New Roman"/>
          <w:sz w:val="24"/>
          <w:szCs w:val="24"/>
          <w:lang w:bidi="en-GB"/>
        </w:rPr>
        <w:t>.</w:t>
      </w:r>
      <w:r w:rsidRPr="00137715">
        <w:rPr>
          <w:rFonts w:ascii="Times New Roman" w:hAnsi="Times New Roman"/>
          <w:sz w:val="24"/>
          <w:szCs w:val="24"/>
          <w:lang w:bidi="en-GB"/>
        </w:rPr>
        <w:t xml:space="preserve"> </w:t>
      </w:r>
      <w:r w:rsidRPr="00892684">
        <w:rPr>
          <w:rFonts w:ascii="Times New Roman" w:hAnsi="Times New Roman"/>
          <w:i/>
          <w:sz w:val="24"/>
          <w:szCs w:val="24"/>
          <w:lang w:bidi="en-GB"/>
        </w:rPr>
        <w:t>Analiza danych zastanych. Przewodnik dla studentów</w:t>
      </w:r>
      <w:r w:rsidRPr="00FA3650">
        <w:rPr>
          <w:rFonts w:ascii="Times New Roman" w:hAnsi="Times New Roman"/>
          <w:sz w:val="24"/>
          <w:szCs w:val="24"/>
          <w:lang w:bidi="en-GB"/>
        </w:rPr>
        <w:t>. Warszawa.</w:t>
      </w:r>
    </w:p>
    <w:p w14:paraId="371906F9" w14:textId="77777777" w:rsidR="00DC57DD" w:rsidRPr="00D20F45" w:rsidRDefault="00DC57DD" w:rsidP="004B2F81">
      <w:pPr>
        <w:pStyle w:val="Tekstprzypisudolnego"/>
        <w:ind w:left="708" w:hanging="708"/>
        <w:rPr>
          <w:rFonts w:ascii="Times New Roman" w:hAnsi="Times New Roman"/>
          <w:sz w:val="24"/>
          <w:szCs w:val="24"/>
        </w:rPr>
      </w:pPr>
    </w:p>
    <w:p w14:paraId="215F92CA" w14:textId="14CBFFC7" w:rsidR="00DC57DD" w:rsidRPr="00AC7900" w:rsidRDefault="00DC57DD" w:rsidP="00AC7900">
      <w:pPr>
        <w:pStyle w:val="Tekstprzypisudolnego"/>
        <w:ind w:left="708" w:hanging="708"/>
        <w:rPr>
          <w:rFonts w:ascii="Times New Roman" w:hAnsi="Times New Roman"/>
          <w:sz w:val="24"/>
          <w:szCs w:val="24"/>
        </w:rPr>
      </w:pPr>
      <w:r w:rsidRPr="00D20F45">
        <w:rPr>
          <w:rFonts w:ascii="Times New Roman" w:hAnsi="Times New Roman"/>
          <w:sz w:val="24"/>
          <w:szCs w:val="24"/>
        </w:rPr>
        <w:t>Maziarz M.(2010)</w:t>
      </w:r>
      <w:r w:rsidR="00AC7900">
        <w:rPr>
          <w:rFonts w:ascii="Times New Roman" w:hAnsi="Times New Roman"/>
          <w:sz w:val="24"/>
          <w:szCs w:val="24"/>
        </w:rPr>
        <w:t>.</w:t>
      </w:r>
      <w:r w:rsidRPr="00D20F45">
        <w:rPr>
          <w:rFonts w:ascii="Times New Roman" w:hAnsi="Times New Roman"/>
          <w:sz w:val="24"/>
          <w:szCs w:val="24"/>
        </w:rPr>
        <w:t xml:space="preserve"> </w:t>
      </w:r>
      <w:r w:rsidRPr="008B7517">
        <w:rPr>
          <w:rFonts w:ascii="Times New Roman" w:hAnsi="Times New Roman"/>
          <w:sz w:val="24"/>
          <w:szCs w:val="24"/>
        </w:rPr>
        <w:t>Naprawdę jaka jest? Edukacja medialna i jej najbliższa przyszłość w polskiej szkole</w:t>
      </w:r>
      <w:r w:rsidRPr="001A232D">
        <w:rPr>
          <w:rFonts w:ascii="Times New Roman" w:hAnsi="Times New Roman"/>
          <w:i/>
          <w:sz w:val="24"/>
          <w:szCs w:val="24"/>
        </w:rPr>
        <w:t>.</w:t>
      </w:r>
      <w:r w:rsidRPr="00D20F45">
        <w:rPr>
          <w:rFonts w:ascii="Times New Roman" w:hAnsi="Times New Roman"/>
          <w:sz w:val="24"/>
          <w:szCs w:val="24"/>
        </w:rPr>
        <w:t xml:space="preserve"> </w:t>
      </w:r>
      <w:r w:rsidRPr="008B7517">
        <w:rPr>
          <w:rFonts w:ascii="Times New Roman" w:hAnsi="Times New Roman"/>
          <w:i/>
          <w:sz w:val="24"/>
          <w:szCs w:val="24"/>
        </w:rPr>
        <w:t>Dziennikarstwo i Media</w:t>
      </w:r>
      <w:r w:rsidRPr="00D20F45">
        <w:rPr>
          <w:rFonts w:ascii="Times New Roman" w:hAnsi="Times New Roman"/>
          <w:sz w:val="24"/>
          <w:szCs w:val="24"/>
        </w:rPr>
        <w:t>, t.1, s.222.</w:t>
      </w:r>
    </w:p>
    <w:p w14:paraId="0C3C7A49" w14:textId="041AC489" w:rsidR="00DC57DD" w:rsidRDefault="00DC57DD" w:rsidP="00611A32">
      <w:pPr>
        <w:spacing w:line="240" w:lineRule="auto"/>
        <w:ind w:left="708" w:hanging="708"/>
        <w:jc w:val="both"/>
        <w:rPr>
          <w:rFonts w:ascii="Times New Roman" w:eastAsia="Times New Roman" w:hAnsi="Times New Roman"/>
          <w:kern w:val="0"/>
          <w:shd w:val="clear" w:color="auto" w:fill="FFFFFF"/>
          <w:lang w:eastAsia="pl-PL"/>
        </w:rPr>
      </w:pPr>
      <w:r w:rsidRPr="00EB19BD">
        <w:rPr>
          <w:rFonts w:ascii="Times New Roman" w:eastAsia="Times New Roman" w:hAnsi="Times New Roman"/>
          <w:kern w:val="0"/>
          <w:shd w:val="clear" w:color="auto" w:fill="FFFFFF"/>
          <w:lang w:eastAsia="pl-PL"/>
        </w:rPr>
        <w:t>Maziarz M (2020)</w:t>
      </w:r>
      <w:r w:rsidR="00AC7900">
        <w:rPr>
          <w:rFonts w:ascii="Times New Roman" w:eastAsia="Times New Roman" w:hAnsi="Times New Roman"/>
          <w:kern w:val="0"/>
          <w:shd w:val="clear" w:color="auto" w:fill="FFFFFF"/>
          <w:lang w:eastAsia="pl-PL"/>
        </w:rPr>
        <w:t>.</w:t>
      </w:r>
      <w:r w:rsidRPr="00EB19BD">
        <w:rPr>
          <w:rFonts w:ascii="Times New Roman" w:eastAsia="Times New Roman" w:hAnsi="Times New Roman"/>
          <w:kern w:val="0"/>
          <w:shd w:val="clear" w:color="auto" w:fill="FFFFFF"/>
          <w:lang w:eastAsia="pl-PL"/>
        </w:rPr>
        <w:t xml:space="preserve"> </w:t>
      </w:r>
      <w:r w:rsidRPr="00892684">
        <w:rPr>
          <w:rFonts w:ascii="Times New Roman" w:eastAsia="Times New Roman" w:hAnsi="Times New Roman"/>
          <w:i/>
          <w:kern w:val="0"/>
          <w:shd w:val="clear" w:color="auto" w:fill="FFFFFF"/>
          <w:lang w:eastAsia="pl-PL"/>
        </w:rPr>
        <w:t>Zaangażowani w rzeczywistość – szkolna edukacja medialna w Niemczech i w Polsce.</w:t>
      </w:r>
      <w:r w:rsidRPr="00EB19BD">
        <w:rPr>
          <w:rFonts w:ascii="Times New Roman" w:eastAsia="Times New Roman" w:hAnsi="Times New Roman"/>
          <w:kern w:val="0"/>
          <w:shd w:val="clear" w:color="auto" w:fill="FFFFFF"/>
          <w:lang w:eastAsia="pl-PL"/>
        </w:rPr>
        <w:t xml:space="preserve"> Wrocławskie Wydawnictwo Oświatowe. Wrocław</w:t>
      </w:r>
    </w:p>
    <w:p w14:paraId="072BFFBD" w14:textId="3CFF5381" w:rsidR="00D42087" w:rsidRPr="00DA0510" w:rsidRDefault="00D42087" w:rsidP="00137715">
      <w:pPr>
        <w:widowControl w:val="0"/>
        <w:autoSpaceDE w:val="0"/>
        <w:autoSpaceDN w:val="0"/>
        <w:adjustRightInd w:val="0"/>
        <w:spacing w:after="240" w:line="240" w:lineRule="auto"/>
        <w:ind w:left="708" w:hanging="708"/>
        <w:jc w:val="both"/>
        <w:rPr>
          <w:rFonts w:ascii="Times" w:eastAsiaTheme="minorEastAsia" w:hAnsi="Times" w:cs="Times"/>
          <w:kern w:val="0"/>
          <w:lang w:val="en-US" w:eastAsia="pl-PL"/>
        </w:rPr>
      </w:pPr>
      <w:r>
        <w:rPr>
          <w:rFonts w:ascii="Century Schoolbook" w:eastAsiaTheme="minorEastAsia" w:hAnsi="Century Schoolbook" w:cs="Century Schoolbook"/>
          <w:kern w:val="0"/>
          <w:sz w:val="22"/>
          <w:szCs w:val="22"/>
          <w:lang w:val="en-US" w:eastAsia="pl-PL"/>
        </w:rPr>
        <w:t xml:space="preserve">Mielczarek, Natalia (2018). </w:t>
      </w:r>
      <w:r w:rsidRPr="00892684">
        <w:rPr>
          <w:rFonts w:ascii="Century Schoolbook" w:eastAsiaTheme="minorEastAsia" w:hAnsi="Century Schoolbook" w:cs="Century Schoolbook"/>
          <w:i/>
          <w:kern w:val="0"/>
          <w:sz w:val="22"/>
          <w:szCs w:val="22"/>
          <w:lang w:val="en-US" w:eastAsia="pl-PL"/>
        </w:rPr>
        <w:t>The “Pepper-Spraying Cop” Icon and Its Internet</w:t>
      </w:r>
      <w:r w:rsidR="00137715" w:rsidRPr="00892684">
        <w:rPr>
          <w:rFonts w:ascii="Times New Roman" w:eastAsiaTheme="minorEastAsia" w:hAnsi="Times New Roman"/>
          <w:i/>
          <w:kern w:val="0"/>
          <w:sz w:val="22"/>
          <w:szCs w:val="22"/>
          <w:lang w:val="en-US" w:eastAsia="pl-PL"/>
        </w:rPr>
        <w:t xml:space="preserve"> </w:t>
      </w:r>
      <w:r w:rsidRPr="00892684">
        <w:rPr>
          <w:rFonts w:ascii="Century Schoolbook" w:eastAsiaTheme="minorEastAsia" w:hAnsi="Century Schoolbook" w:cs="Century Schoolbook"/>
          <w:i/>
          <w:kern w:val="0"/>
          <w:sz w:val="22"/>
          <w:szCs w:val="22"/>
          <w:lang w:val="en-US" w:eastAsia="pl-PL"/>
        </w:rPr>
        <w:t xml:space="preserve">Memes: Social Justice and Public Shaming Through Rhetorical Transformation in Digital Culture. </w:t>
      </w:r>
      <w:r w:rsidRPr="00892684">
        <w:rPr>
          <w:rFonts w:ascii="Century Schoolbook" w:eastAsiaTheme="minorEastAsia" w:hAnsi="Century Schoolbook" w:cs="Century Schoolbook"/>
          <w:iCs/>
          <w:kern w:val="0"/>
          <w:sz w:val="22"/>
          <w:szCs w:val="22"/>
          <w:lang w:val="en-US" w:eastAsia="pl-PL"/>
        </w:rPr>
        <w:t>Visual Communication Quarterly</w:t>
      </w:r>
      <w:r>
        <w:rPr>
          <w:rFonts w:ascii="Century Schoolbook" w:eastAsiaTheme="minorEastAsia" w:hAnsi="Century Schoolbook" w:cs="Century Schoolbook"/>
          <w:kern w:val="0"/>
          <w:sz w:val="22"/>
          <w:szCs w:val="22"/>
          <w:lang w:val="en-US" w:eastAsia="pl-PL"/>
        </w:rPr>
        <w:t xml:space="preserve">, 25(2), </w:t>
      </w:r>
      <w:r w:rsidR="00810FE2">
        <w:rPr>
          <w:rFonts w:ascii="Times New Roman" w:eastAsiaTheme="minorEastAsia" w:hAnsi="Times New Roman"/>
          <w:kern w:val="0"/>
          <w:sz w:val="22"/>
          <w:szCs w:val="22"/>
          <w:lang w:val="en-US" w:eastAsia="pl-PL"/>
        </w:rPr>
        <w:t xml:space="preserve">pp. </w:t>
      </w:r>
      <w:r>
        <w:rPr>
          <w:rFonts w:ascii="Century Schoolbook" w:eastAsiaTheme="minorEastAsia" w:hAnsi="Century Schoolbook" w:cs="Century Schoolbook"/>
          <w:kern w:val="0"/>
          <w:sz w:val="22"/>
          <w:szCs w:val="22"/>
          <w:lang w:val="en-US" w:eastAsia="pl-PL"/>
        </w:rPr>
        <w:t>67–81. </w:t>
      </w:r>
    </w:p>
    <w:p w14:paraId="3DFEB87F" w14:textId="77777777" w:rsidR="00D42087" w:rsidRPr="00DA0510" w:rsidRDefault="00D42087" w:rsidP="00137715">
      <w:pPr>
        <w:widowControl w:val="0"/>
        <w:autoSpaceDE w:val="0"/>
        <w:autoSpaceDN w:val="0"/>
        <w:adjustRightInd w:val="0"/>
        <w:spacing w:after="240" w:line="240" w:lineRule="auto"/>
        <w:ind w:left="708" w:hanging="708"/>
        <w:rPr>
          <w:rFonts w:ascii="Times" w:eastAsiaTheme="minorEastAsia" w:hAnsi="Times" w:cs="Times"/>
          <w:kern w:val="0"/>
          <w:lang w:val="en-US" w:eastAsia="pl-PL"/>
        </w:rPr>
      </w:pPr>
      <w:r>
        <w:rPr>
          <w:rFonts w:ascii="Century Schoolbook" w:eastAsiaTheme="minorEastAsia" w:hAnsi="Century Schoolbook" w:cs="Century Schoolbook"/>
          <w:kern w:val="0"/>
          <w:sz w:val="22"/>
          <w:szCs w:val="22"/>
          <w:lang w:val="en-US" w:eastAsia="pl-PL"/>
        </w:rPr>
        <w:t xml:space="preserve">Milner, Ryan M. (2016). </w:t>
      </w:r>
      <w:r>
        <w:rPr>
          <w:rFonts w:ascii="Century Schoolbook" w:eastAsiaTheme="minorEastAsia" w:hAnsi="Century Schoolbook" w:cs="Century Schoolbook"/>
          <w:i/>
          <w:iCs/>
          <w:kern w:val="0"/>
          <w:sz w:val="22"/>
          <w:szCs w:val="22"/>
          <w:lang w:val="en-US" w:eastAsia="pl-PL"/>
        </w:rPr>
        <w:t>The World Made Meme. Public Conversations and Participatory Media</w:t>
      </w:r>
      <w:r>
        <w:rPr>
          <w:rFonts w:ascii="Century Schoolbook" w:eastAsiaTheme="minorEastAsia" w:hAnsi="Century Schoolbook" w:cs="Century Schoolbook"/>
          <w:kern w:val="0"/>
          <w:sz w:val="22"/>
          <w:szCs w:val="22"/>
          <w:lang w:val="en-US" w:eastAsia="pl-PL"/>
        </w:rPr>
        <w:t>. Cambridge, London: MIT. </w:t>
      </w:r>
    </w:p>
    <w:p w14:paraId="6FF8BADF" w14:textId="2845DD63" w:rsidR="00DC57DD" w:rsidRPr="00EB19BD" w:rsidRDefault="00DC57DD" w:rsidP="00137715">
      <w:pPr>
        <w:pStyle w:val="Tekstprzypisudolnego"/>
        <w:ind w:left="709" w:hanging="709"/>
        <w:rPr>
          <w:rFonts w:ascii="Times New Roman" w:hAnsi="Times New Roman"/>
          <w:sz w:val="24"/>
          <w:szCs w:val="24"/>
          <w:lang w:bidi="en-GB"/>
        </w:rPr>
      </w:pPr>
      <w:r w:rsidRPr="00EB19BD">
        <w:rPr>
          <w:rFonts w:ascii="Times New Roman" w:hAnsi="Times New Roman"/>
          <w:i/>
          <w:sz w:val="24"/>
          <w:szCs w:val="24"/>
          <w:lang w:bidi="en-GB"/>
        </w:rPr>
        <w:t>Model Edukacji Medialnej, Informacyjnej i Cyfrowej (MEMIC)</w:t>
      </w:r>
      <w:r w:rsidRPr="00EB19BD">
        <w:rPr>
          <w:rFonts w:ascii="Times New Roman" w:hAnsi="Times New Roman"/>
          <w:sz w:val="24"/>
          <w:szCs w:val="24"/>
          <w:lang w:bidi="en-GB"/>
        </w:rPr>
        <w:t>, A. Pacewicz, G. Ptaszek (eds.)(2019) Centrum Edukacji Obywatelskiej, Filmoteka Narodowa ‒ Instytut Audiowizualny, Fundacja Nowoczesna Polska, Fundacja Szkoła z Klasą, Polski Komitet do spraw UNESCO, Polskie Towarzystwo Edukacji Medialnej, Stowarzyszenie Cy</w:t>
      </w:r>
      <w:r w:rsidR="008D6EEB">
        <w:rPr>
          <w:rFonts w:ascii="Times New Roman" w:hAnsi="Times New Roman"/>
          <w:sz w:val="24"/>
          <w:szCs w:val="24"/>
          <w:lang w:bidi="en-GB"/>
        </w:rPr>
        <w:t>frowy Dialog, Kraków–Warszawa, pp</w:t>
      </w:r>
      <w:r w:rsidRPr="00EB19BD">
        <w:rPr>
          <w:rFonts w:ascii="Times New Roman" w:hAnsi="Times New Roman"/>
          <w:sz w:val="24"/>
          <w:szCs w:val="24"/>
          <w:lang w:bidi="en-GB"/>
        </w:rPr>
        <w:t xml:space="preserve">. 22‒26. </w:t>
      </w:r>
    </w:p>
    <w:p w14:paraId="3425FBF1" w14:textId="77777777" w:rsidR="00DC57DD" w:rsidRPr="004034E1" w:rsidRDefault="00DC57DD" w:rsidP="00137715">
      <w:pPr>
        <w:pStyle w:val="Tekstprzypisudolnego"/>
        <w:ind w:left="709" w:hanging="709"/>
        <w:rPr>
          <w:rFonts w:ascii="Times New Roman" w:hAnsi="Times New Roman"/>
          <w:sz w:val="24"/>
          <w:szCs w:val="24"/>
          <w:lang w:bidi="en-GB"/>
        </w:rPr>
      </w:pPr>
      <w:r w:rsidRPr="00EB19BD">
        <w:rPr>
          <w:rFonts w:ascii="Times New Roman" w:hAnsi="Times New Roman"/>
          <w:sz w:val="24"/>
          <w:szCs w:val="24"/>
          <w:lang w:bidi="en-GB"/>
        </w:rPr>
        <w:t xml:space="preserve">Murawska-Najmiec E.(2015) </w:t>
      </w:r>
      <w:r w:rsidRPr="008B7517">
        <w:rPr>
          <w:rFonts w:ascii="Times New Roman" w:hAnsi="Times New Roman"/>
          <w:sz w:val="24"/>
          <w:szCs w:val="24"/>
          <w:lang w:bidi="en-GB"/>
        </w:rPr>
        <w:t xml:space="preserve">Edukacja medialna w Polsce: krajowe podejście instytucjonalne w kontekście polityki europejskiej oraz dorobku społeczności i organizacji międzynarodowych </w:t>
      </w:r>
      <w:r w:rsidRPr="004034E1">
        <w:rPr>
          <w:rFonts w:ascii="Times New Roman" w:hAnsi="Times New Roman"/>
          <w:sz w:val="24"/>
          <w:szCs w:val="24"/>
          <w:lang w:bidi="en-GB"/>
        </w:rPr>
        <w:t xml:space="preserve">[in:] </w:t>
      </w:r>
      <w:r w:rsidRPr="004034E1">
        <w:rPr>
          <w:rFonts w:ascii="Times New Roman" w:hAnsi="Times New Roman"/>
          <w:i/>
          <w:sz w:val="24"/>
          <w:szCs w:val="24"/>
          <w:lang w:bidi="en-GB"/>
        </w:rPr>
        <w:t>O potrzebie edukacji medialnej w Polsce</w:t>
      </w:r>
      <w:r w:rsidRPr="004034E1">
        <w:rPr>
          <w:rFonts w:ascii="Times New Roman" w:hAnsi="Times New Roman"/>
          <w:iCs/>
          <w:sz w:val="24"/>
          <w:szCs w:val="24"/>
          <w:lang w:bidi="en-GB"/>
        </w:rPr>
        <w:t>,</w:t>
      </w:r>
      <w:r w:rsidRPr="004034E1">
        <w:rPr>
          <w:rFonts w:ascii="Times New Roman" w:hAnsi="Times New Roman"/>
          <w:sz w:val="24"/>
          <w:szCs w:val="24"/>
          <w:lang w:bidi="en-GB"/>
        </w:rPr>
        <w:t xml:space="preserve"> M. Federowicz, S. Ratajski (eds.), Krajowa Rada Radio</w:t>
      </w:r>
      <w:r>
        <w:rPr>
          <w:rFonts w:ascii="Times New Roman" w:hAnsi="Times New Roman"/>
          <w:sz w:val="24"/>
          <w:szCs w:val="24"/>
          <w:lang w:bidi="en-GB"/>
        </w:rPr>
        <w:t xml:space="preserve">fonii i Telewizji, Warszawa </w:t>
      </w:r>
      <w:r w:rsidRPr="004034E1">
        <w:rPr>
          <w:rFonts w:ascii="Times New Roman" w:hAnsi="Times New Roman"/>
          <w:sz w:val="24"/>
          <w:szCs w:val="24"/>
          <w:lang w:bidi="en-GB"/>
        </w:rPr>
        <w:t>.</w:t>
      </w:r>
    </w:p>
    <w:p w14:paraId="303F1B01" w14:textId="77777777" w:rsidR="00DC57DD" w:rsidRPr="004034E1" w:rsidRDefault="00DC57DD" w:rsidP="00137715">
      <w:pPr>
        <w:pStyle w:val="Tekstprzypisudolnego"/>
        <w:ind w:left="709" w:hanging="709"/>
        <w:rPr>
          <w:rFonts w:ascii="Times New Roman" w:hAnsi="Times New Roman"/>
          <w:sz w:val="24"/>
          <w:szCs w:val="24"/>
          <w:lang w:bidi="en-GB"/>
        </w:rPr>
      </w:pPr>
      <w:r>
        <w:rPr>
          <w:rFonts w:ascii="Times New Roman" w:hAnsi="Times New Roman"/>
          <w:sz w:val="24"/>
          <w:szCs w:val="24"/>
          <w:lang w:bidi="en-GB"/>
        </w:rPr>
        <w:t>Nowak S.(2011)</w:t>
      </w:r>
      <w:r w:rsidRPr="004034E1">
        <w:rPr>
          <w:rFonts w:ascii="Times New Roman" w:hAnsi="Times New Roman"/>
          <w:sz w:val="24"/>
          <w:szCs w:val="24"/>
          <w:lang w:bidi="en-GB"/>
        </w:rPr>
        <w:t xml:space="preserve"> </w:t>
      </w:r>
      <w:r w:rsidRPr="00611A32">
        <w:rPr>
          <w:rFonts w:ascii="Times New Roman" w:hAnsi="Times New Roman"/>
          <w:i/>
          <w:sz w:val="24"/>
          <w:szCs w:val="24"/>
          <w:lang w:bidi="en-GB"/>
        </w:rPr>
        <w:t>Metodologia nauk społecznych</w:t>
      </w:r>
      <w:r>
        <w:rPr>
          <w:rFonts w:ascii="Times New Roman" w:hAnsi="Times New Roman"/>
          <w:iCs/>
          <w:sz w:val="24"/>
          <w:szCs w:val="24"/>
          <w:lang w:bidi="en-GB"/>
        </w:rPr>
        <w:t>.</w:t>
      </w:r>
      <w:r w:rsidRPr="004034E1">
        <w:rPr>
          <w:rFonts w:ascii="Times New Roman" w:hAnsi="Times New Roman"/>
          <w:i/>
          <w:sz w:val="24"/>
          <w:szCs w:val="24"/>
          <w:lang w:bidi="en-GB"/>
        </w:rPr>
        <w:t xml:space="preserve"> </w:t>
      </w:r>
      <w:r>
        <w:rPr>
          <w:rFonts w:ascii="Times New Roman" w:hAnsi="Times New Roman"/>
          <w:sz w:val="24"/>
          <w:szCs w:val="24"/>
          <w:lang w:bidi="en-GB"/>
        </w:rPr>
        <w:t>Warszawa</w:t>
      </w:r>
      <w:r w:rsidRPr="004034E1">
        <w:rPr>
          <w:rFonts w:ascii="Times New Roman" w:hAnsi="Times New Roman"/>
          <w:sz w:val="24"/>
          <w:szCs w:val="24"/>
          <w:lang w:bidi="en-GB"/>
        </w:rPr>
        <w:t>.</w:t>
      </w:r>
    </w:p>
    <w:p w14:paraId="7FFBAFA7" w14:textId="237308B5" w:rsidR="00DC57DD" w:rsidRPr="004034E1" w:rsidRDefault="00DC57DD" w:rsidP="00137715">
      <w:pPr>
        <w:pStyle w:val="Tekstprzypisudolnego"/>
        <w:ind w:left="709" w:hanging="709"/>
        <w:rPr>
          <w:rFonts w:ascii="Times New Roman" w:hAnsi="Times New Roman"/>
          <w:sz w:val="24"/>
          <w:szCs w:val="24"/>
          <w:lang w:bidi="en-GB"/>
        </w:rPr>
      </w:pPr>
      <w:r>
        <w:rPr>
          <w:rFonts w:ascii="Times New Roman" w:hAnsi="Times New Roman"/>
          <w:sz w:val="24"/>
          <w:szCs w:val="24"/>
          <w:lang w:bidi="en-GB"/>
        </w:rPr>
        <w:t>Nowicka E.(2023)</w:t>
      </w:r>
      <w:r w:rsidRPr="004034E1">
        <w:rPr>
          <w:rFonts w:ascii="Times New Roman" w:hAnsi="Times New Roman"/>
          <w:sz w:val="24"/>
          <w:szCs w:val="24"/>
          <w:lang w:bidi="en-GB"/>
        </w:rPr>
        <w:t xml:space="preserve"> </w:t>
      </w:r>
      <w:r w:rsidRPr="008B7517">
        <w:rPr>
          <w:rFonts w:ascii="Times New Roman" w:hAnsi="Times New Roman"/>
          <w:sz w:val="24"/>
          <w:szCs w:val="24"/>
          <w:lang w:bidi="en-GB"/>
        </w:rPr>
        <w:t>Edukacja medialna wobec zagrożeń w cyfrowym świecie dziecka</w:t>
      </w:r>
      <w:r w:rsidR="008B7517">
        <w:rPr>
          <w:rFonts w:ascii="Times New Roman" w:hAnsi="Times New Roman"/>
          <w:sz w:val="24"/>
          <w:szCs w:val="24"/>
          <w:lang w:bidi="en-GB"/>
        </w:rPr>
        <w:t xml:space="preserve">, </w:t>
      </w:r>
      <w:r w:rsidRPr="008B7517">
        <w:rPr>
          <w:rFonts w:ascii="Times New Roman" w:hAnsi="Times New Roman"/>
          <w:i/>
          <w:sz w:val="24"/>
          <w:szCs w:val="24"/>
          <w:lang w:bidi="en-GB"/>
        </w:rPr>
        <w:t>Wychowanie w Rodzinie</w:t>
      </w:r>
      <w:r w:rsidRPr="004034E1">
        <w:rPr>
          <w:rFonts w:ascii="Times New Roman" w:hAnsi="Times New Roman"/>
          <w:sz w:val="24"/>
          <w:szCs w:val="24"/>
          <w:lang w:bidi="en-GB"/>
        </w:rPr>
        <w:t>, No. 4, pp. 197‒208.</w:t>
      </w:r>
    </w:p>
    <w:p w14:paraId="758EA601" w14:textId="2054475A" w:rsidR="00DC57DD" w:rsidRPr="004034E1" w:rsidRDefault="00DC57DD" w:rsidP="00137715">
      <w:pPr>
        <w:pStyle w:val="Tekstprzypisudolnego"/>
        <w:ind w:left="709" w:hanging="709"/>
        <w:rPr>
          <w:rFonts w:ascii="Times New Roman" w:hAnsi="Times New Roman"/>
          <w:sz w:val="24"/>
          <w:szCs w:val="24"/>
          <w:lang w:bidi="en-GB"/>
        </w:rPr>
      </w:pPr>
      <w:r>
        <w:rPr>
          <w:rFonts w:ascii="Times New Roman" w:hAnsi="Times New Roman"/>
          <w:sz w:val="24"/>
          <w:szCs w:val="24"/>
          <w:lang w:bidi="en-GB"/>
        </w:rPr>
        <w:t>Nowicka E.(2019)</w:t>
      </w:r>
      <w:r w:rsidRPr="004034E1">
        <w:rPr>
          <w:rFonts w:ascii="Times New Roman" w:hAnsi="Times New Roman"/>
          <w:sz w:val="24"/>
          <w:szCs w:val="24"/>
          <w:lang w:bidi="en-GB"/>
        </w:rPr>
        <w:t xml:space="preserve"> </w:t>
      </w:r>
      <w:r w:rsidRPr="008B7517">
        <w:rPr>
          <w:rFonts w:ascii="Times New Roman" w:hAnsi="Times New Roman"/>
          <w:sz w:val="24"/>
          <w:szCs w:val="24"/>
          <w:lang w:bidi="en-GB"/>
        </w:rPr>
        <w:t>Edukacja medialna w rodzinie a zapobieganie zagrożeniom medialnym</w:t>
      </w:r>
      <w:r w:rsidRPr="004034E1">
        <w:rPr>
          <w:rFonts w:ascii="Times New Roman" w:hAnsi="Times New Roman"/>
          <w:sz w:val="24"/>
          <w:szCs w:val="24"/>
          <w:lang w:bidi="en-GB"/>
        </w:rPr>
        <w:t xml:space="preserve">, </w:t>
      </w:r>
      <w:r w:rsidRPr="008B7517">
        <w:rPr>
          <w:rFonts w:ascii="Times New Roman" w:hAnsi="Times New Roman"/>
          <w:i/>
          <w:sz w:val="24"/>
          <w:szCs w:val="24"/>
          <w:lang w:bidi="en-GB"/>
        </w:rPr>
        <w:t>Dyskursy Młodych Andragogów</w:t>
      </w:r>
      <w:r>
        <w:rPr>
          <w:rFonts w:ascii="Times New Roman" w:hAnsi="Times New Roman"/>
          <w:sz w:val="24"/>
          <w:szCs w:val="24"/>
          <w:lang w:bidi="en-GB"/>
        </w:rPr>
        <w:t xml:space="preserve"> </w:t>
      </w:r>
      <w:r w:rsidRPr="004034E1">
        <w:rPr>
          <w:rFonts w:ascii="Times New Roman" w:hAnsi="Times New Roman"/>
          <w:sz w:val="24"/>
          <w:szCs w:val="24"/>
          <w:lang w:bidi="en-GB"/>
        </w:rPr>
        <w:t>, No. 20, pp. 317‒327.</w:t>
      </w:r>
    </w:p>
    <w:p w14:paraId="30668A80" w14:textId="1394B9C4" w:rsidR="00DC57DD" w:rsidRPr="00FA3650" w:rsidRDefault="00DC57DD" w:rsidP="00AC7900">
      <w:pPr>
        <w:pStyle w:val="Tekstprzypisudolnego"/>
        <w:ind w:left="709" w:hanging="709"/>
        <w:rPr>
          <w:rFonts w:ascii="Times New Roman" w:hAnsi="Times New Roman"/>
          <w:sz w:val="24"/>
          <w:szCs w:val="24"/>
          <w:lang w:bidi="en-GB"/>
        </w:rPr>
      </w:pPr>
      <w:r>
        <w:rPr>
          <w:rFonts w:ascii="Times New Roman" w:hAnsi="Times New Roman"/>
          <w:sz w:val="24"/>
          <w:szCs w:val="24"/>
          <w:lang w:bidi="en-GB"/>
        </w:rPr>
        <w:t>Nowicka E.(2021)</w:t>
      </w:r>
      <w:r w:rsidR="00AC7900">
        <w:rPr>
          <w:rFonts w:ascii="Times New Roman" w:hAnsi="Times New Roman"/>
          <w:sz w:val="24"/>
          <w:szCs w:val="24"/>
          <w:lang w:bidi="en-GB"/>
        </w:rPr>
        <w:t>.</w:t>
      </w:r>
      <w:r w:rsidRPr="004034E1">
        <w:rPr>
          <w:rFonts w:ascii="Times New Roman" w:hAnsi="Times New Roman"/>
          <w:sz w:val="24"/>
          <w:szCs w:val="24"/>
          <w:lang w:bidi="en-GB"/>
        </w:rPr>
        <w:t xml:space="preserve"> </w:t>
      </w:r>
      <w:r w:rsidRPr="008B7517">
        <w:rPr>
          <w:rFonts w:ascii="Times New Roman" w:hAnsi="Times New Roman"/>
          <w:sz w:val="24"/>
          <w:szCs w:val="24"/>
          <w:lang w:bidi="en-GB"/>
        </w:rPr>
        <w:t>Nauczyciel edukacji medialnej</w:t>
      </w:r>
      <w:r w:rsidRPr="001A232D">
        <w:rPr>
          <w:rFonts w:ascii="Times New Roman" w:hAnsi="Times New Roman"/>
          <w:sz w:val="24"/>
          <w:szCs w:val="24"/>
          <w:lang w:bidi="en-GB"/>
        </w:rPr>
        <w:t xml:space="preserve">. </w:t>
      </w:r>
      <w:r w:rsidRPr="008B7517">
        <w:rPr>
          <w:rFonts w:ascii="Times New Roman" w:hAnsi="Times New Roman"/>
          <w:i/>
          <w:sz w:val="24"/>
          <w:szCs w:val="24"/>
          <w:lang w:bidi="en-GB"/>
        </w:rPr>
        <w:t>Lubelski Rocznik Pedagogiczny</w:t>
      </w:r>
      <w:r w:rsidRPr="004034E1">
        <w:rPr>
          <w:rFonts w:ascii="Times New Roman" w:hAnsi="Times New Roman"/>
          <w:i/>
          <w:sz w:val="24"/>
          <w:szCs w:val="24"/>
          <w:lang w:bidi="en-GB"/>
        </w:rPr>
        <w:t xml:space="preserve">, Vol. 40, part 2, </w:t>
      </w:r>
      <w:r w:rsidRPr="004034E1">
        <w:rPr>
          <w:rFonts w:ascii="Times New Roman" w:hAnsi="Times New Roman"/>
          <w:sz w:val="24"/>
          <w:szCs w:val="24"/>
          <w:lang w:bidi="en-GB"/>
        </w:rPr>
        <w:t xml:space="preserve">p. 187. </w:t>
      </w:r>
    </w:p>
    <w:p w14:paraId="68DC14C2" w14:textId="4BA74894" w:rsidR="00DC57DD" w:rsidRPr="00FA3650" w:rsidRDefault="00DC57DD" w:rsidP="00137715">
      <w:pPr>
        <w:pStyle w:val="Tekstprzypisudolnego"/>
        <w:ind w:left="709" w:hanging="709"/>
        <w:rPr>
          <w:rFonts w:ascii="Times New Roman" w:hAnsi="Times New Roman"/>
          <w:sz w:val="24"/>
          <w:szCs w:val="24"/>
          <w:lang w:bidi="en-GB"/>
        </w:rPr>
      </w:pPr>
      <w:r w:rsidRPr="00FA3650">
        <w:rPr>
          <w:rFonts w:ascii="Times New Roman" w:hAnsi="Times New Roman"/>
          <w:sz w:val="24"/>
          <w:szCs w:val="24"/>
          <w:lang w:bidi="en-GB"/>
        </w:rPr>
        <w:t>Ogonowska A.(2014)</w:t>
      </w:r>
      <w:r w:rsidR="00AC7900">
        <w:rPr>
          <w:rFonts w:ascii="Times New Roman" w:hAnsi="Times New Roman"/>
          <w:sz w:val="24"/>
          <w:szCs w:val="24"/>
          <w:lang w:bidi="en-GB"/>
        </w:rPr>
        <w:t>.</w:t>
      </w:r>
      <w:r w:rsidRPr="00FA3650">
        <w:rPr>
          <w:rFonts w:ascii="Times New Roman" w:hAnsi="Times New Roman"/>
          <w:sz w:val="24"/>
          <w:szCs w:val="24"/>
          <w:lang w:bidi="en-GB"/>
        </w:rPr>
        <w:t xml:space="preserve"> </w:t>
      </w:r>
      <w:r w:rsidRPr="00FA3650">
        <w:rPr>
          <w:rFonts w:ascii="Times New Roman" w:hAnsi="Times New Roman"/>
          <w:i/>
          <w:sz w:val="24"/>
          <w:szCs w:val="24"/>
          <w:lang w:bidi="en-GB"/>
        </w:rPr>
        <w:t>Współczesna edukacja medialna: teoria i rzeczywistość</w:t>
      </w:r>
      <w:r w:rsidRPr="00FA3650">
        <w:rPr>
          <w:rFonts w:ascii="Times New Roman" w:hAnsi="Times New Roman"/>
          <w:iCs/>
          <w:sz w:val="24"/>
          <w:szCs w:val="24"/>
          <w:lang w:bidi="en-GB"/>
        </w:rPr>
        <w:t>,</w:t>
      </w:r>
      <w:r w:rsidRPr="00FA3650">
        <w:rPr>
          <w:rFonts w:ascii="Times New Roman" w:hAnsi="Times New Roman"/>
          <w:i/>
          <w:sz w:val="24"/>
          <w:szCs w:val="24"/>
          <w:lang w:bidi="en-GB"/>
        </w:rPr>
        <w:t xml:space="preserve"> </w:t>
      </w:r>
      <w:r w:rsidRPr="00FA3650">
        <w:rPr>
          <w:rFonts w:ascii="Times New Roman" w:hAnsi="Times New Roman"/>
          <w:iCs/>
          <w:sz w:val="24"/>
          <w:szCs w:val="24"/>
          <w:lang w:bidi="en-GB"/>
        </w:rPr>
        <w:t>Wydawnictwo Naukowe Uniwersytetu Pedagogicznego</w:t>
      </w:r>
      <w:r w:rsidRPr="00FA3650">
        <w:rPr>
          <w:rFonts w:ascii="Times New Roman" w:hAnsi="Times New Roman"/>
          <w:sz w:val="24"/>
          <w:szCs w:val="24"/>
          <w:lang w:bidi="en-GB"/>
        </w:rPr>
        <w:t xml:space="preserve">, Kraków .Polaczek-Bigaj M., </w:t>
      </w:r>
      <w:r w:rsidRPr="00FA3650">
        <w:rPr>
          <w:rFonts w:ascii="Times New Roman" w:hAnsi="Times New Roman"/>
          <w:i/>
          <w:sz w:val="24"/>
          <w:szCs w:val="24"/>
          <w:lang w:bidi="en-GB"/>
        </w:rPr>
        <w:t>System medialny w PRL a współczesny system mediów masowych – podstawowe zasady funkcjonowania</w:t>
      </w:r>
      <w:r w:rsidR="00810FE2">
        <w:rPr>
          <w:rFonts w:ascii="Times New Roman" w:hAnsi="Times New Roman"/>
          <w:sz w:val="24"/>
          <w:szCs w:val="24"/>
          <w:lang w:bidi="en-GB"/>
        </w:rPr>
        <w:t xml:space="preserve"> [in</w:t>
      </w:r>
      <w:r w:rsidRPr="00FA3650">
        <w:rPr>
          <w:rFonts w:ascii="Times New Roman" w:hAnsi="Times New Roman"/>
          <w:sz w:val="24"/>
          <w:szCs w:val="24"/>
          <w:lang w:bidi="en-GB"/>
        </w:rPr>
        <w:t xml:space="preserve">:] P. Borowiec, R. Kłosowicz, P. Ścigaj, </w:t>
      </w:r>
      <w:r w:rsidRPr="00FA3650">
        <w:rPr>
          <w:rFonts w:ascii="Times New Roman" w:hAnsi="Times New Roman"/>
          <w:i/>
          <w:sz w:val="24"/>
          <w:szCs w:val="24"/>
          <w:lang w:bidi="en-GB"/>
        </w:rPr>
        <w:t>Odmiany współczesnej nauki o polityce</w:t>
      </w:r>
      <w:r w:rsidRPr="00FA3650">
        <w:rPr>
          <w:rFonts w:ascii="Times New Roman" w:hAnsi="Times New Roman"/>
          <w:sz w:val="24"/>
          <w:szCs w:val="24"/>
          <w:lang w:bidi="en-GB"/>
        </w:rPr>
        <w:t xml:space="preserve">, Wydawnictwo Uniwersytetu Jagiellońskiego, Kraków . </w:t>
      </w:r>
    </w:p>
    <w:p w14:paraId="491C61D4" w14:textId="6B982E54" w:rsidR="00055C23" w:rsidRPr="00F138DE" w:rsidRDefault="00DC57DD" w:rsidP="00AC7900">
      <w:pPr>
        <w:spacing w:line="240" w:lineRule="auto"/>
        <w:ind w:left="708" w:hanging="708"/>
        <w:jc w:val="both"/>
        <w:rPr>
          <w:rFonts w:ascii="Times New Roman" w:hAnsi="Times New Roman"/>
        </w:rPr>
      </w:pPr>
      <w:r w:rsidRPr="00FA3650">
        <w:rPr>
          <w:rFonts w:ascii="Times New Roman" w:hAnsi="Times New Roman"/>
        </w:rPr>
        <w:t>Ogonowska A, G. Ptaszek G., (2016)</w:t>
      </w:r>
      <w:r w:rsidR="00AC7900">
        <w:rPr>
          <w:rFonts w:ascii="Times New Roman" w:hAnsi="Times New Roman"/>
        </w:rPr>
        <w:t>.</w:t>
      </w:r>
      <w:r w:rsidRPr="00FA3650">
        <w:rPr>
          <w:rFonts w:ascii="Times New Roman" w:hAnsi="Times New Roman"/>
        </w:rPr>
        <w:t xml:space="preserve"> </w:t>
      </w:r>
      <w:r w:rsidRPr="008B7517">
        <w:rPr>
          <w:rFonts w:ascii="Times New Roman" w:hAnsi="Times New Roman"/>
        </w:rPr>
        <w:t>(</w:t>
      </w:r>
      <w:r w:rsidRPr="008B7517">
        <w:rPr>
          <w:rFonts w:ascii="Times New Roman" w:hAnsi="Times New Roman"/>
          <w:iCs/>
        </w:rPr>
        <w:t>Re)edukacja medialna. Nowe spojrzenie na edukację medialną</w:t>
      </w:r>
      <w:r w:rsidR="00810FE2" w:rsidRPr="008B7517">
        <w:rPr>
          <w:rFonts w:ascii="Times New Roman" w:hAnsi="Times New Roman"/>
        </w:rPr>
        <w:t xml:space="preserve">. </w:t>
      </w:r>
      <w:r w:rsidR="00810FE2">
        <w:rPr>
          <w:rFonts w:ascii="Times New Roman" w:hAnsi="Times New Roman"/>
        </w:rPr>
        <w:t>[in</w:t>
      </w:r>
      <w:r w:rsidRPr="00FA3650">
        <w:rPr>
          <w:rFonts w:ascii="Times New Roman" w:hAnsi="Times New Roman"/>
        </w:rPr>
        <w:t xml:space="preserve">:] A. Ogonowska, G. Ptaszek (red.),  </w:t>
      </w:r>
      <w:r w:rsidRPr="00FA3650">
        <w:rPr>
          <w:rFonts w:ascii="Times New Roman" w:hAnsi="Times New Roman"/>
          <w:i/>
          <w:iCs/>
        </w:rPr>
        <w:t>Edukacja medialna w dobie współczesnych zmian kulturowych, społecznych i technologicznych</w:t>
      </w:r>
      <w:r w:rsidRPr="00FA3650">
        <w:rPr>
          <w:rFonts w:ascii="Times New Roman" w:hAnsi="Times New Roman"/>
        </w:rPr>
        <w:t>. Oficyna Wyd</w:t>
      </w:r>
      <w:r w:rsidR="00810FE2">
        <w:rPr>
          <w:rFonts w:ascii="Times New Roman" w:hAnsi="Times New Roman"/>
        </w:rPr>
        <w:t>awnicza „Impuls”, Kraków 2016, pp</w:t>
      </w:r>
      <w:r w:rsidRPr="00FA3650">
        <w:rPr>
          <w:rFonts w:ascii="Times New Roman" w:hAnsi="Times New Roman"/>
        </w:rPr>
        <w:t>. 7-18.</w:t>
      </w:r>
    </w:p>
    <w:p w14:paraId="70A5E5AB" w14:textId="4836412E" w:rsidR="00DC57DD" w:rsidRPr="00DA0510" w:rsidRDefault="00DC57DD" w:rsidP="00DA0510">
      <w:pPr>
        <w:pStyle w:val="Tekstprzypisudolnego"/>
        <w:ind w:left="709" w:hanging="709"/>
        <w:rPr>
          <w:rFonts w:ascii="Times New Roman" w:hAnsi="Times New Roman"/>
          <w:sz w:val="24"/>
          <w:szCs w:val="24"/>
          <w:lang w:bidi="en-GB"/>
        </w:rPr>
      </w:pPr>
      <w:r w:rsidRPr="00DA0510">
        <w:rPr>
          <w:rFonts w:ascii="Times New Roman" w:hAnsi="Times New Roman"/>
          <w:sz w:val="24"/>
          <w:szCs w:val="24"/>
          <w:lang w:bidi="en-GB"/>
        </w:rPr>
        <w:t>Pilch T., Bauman T.(2001)</w:t>
      </w:r>
      <w:r w:rsidR="00AC7900">
        <w:rPr>
          <w:rFonts w:ascii="Times New Roman" w:hAnsi="Times New Roman"/>
          <w:sz w:val="24"/>
          <w:szCs w:val="24"/>
          <w:lang w:bidi="en-GB"/>
        </w:rPr>
        <w:t>.</w:t>
      </w:r>
      <w:r w:rsidRPr="00DA0510">
        <w:rPr>
          <w:rFonts w:ascii="Times New Roman" w:hAnsi="Times New Roman"/>
          <w:sz w:val="24"/>
          <w:szCs w:val="24"/>
          <w:lang w:bidi="en-GB"/>
        </w:rPr>
        <w:t xml:space="preserve"> </w:t>
      </w:r>
      <w:r w:rsidRPr="00892684">
        <w:rPr>
          <w:rFonts w:ascii="Times New Roman" w:hAnsi="Times New Roman"/>
          <w:i/>
          <w:sz w:val="24"/>
          <w:szCs w:val="24"/>
          <w:lang w:bidi="en-GB"/>
        </w:rPr>
        <w:t>Zasady badań pedagogicznych</w:t>
      </w:r>
      <w:r w:rsidRPr="00DA0510">
        <w:rPr>
          <w:rFonts w:ascii="Times New Roman" w:hAnsi="Times New Roman"/>
          <w:sz w:val="24"/>
          <w:szCs w:val="24"/>
          <w:lang w:bidi="en-GB"/>
        </w:rPr>
        <w:t>. Warszawa</w:t>
      </w:r>
      <w:r w:rsidRPr="00DA0510">
        <w:rPr>
          <w:rFonts w:ascii="Times New Roman" w:hAnsi="Times New Roman"/>
          <w:sz w:val="24"/>
          <w:szCs w:val="24"/>
        </w:rPr>
        <w:t xml:space="preserve"> </w:t>
      </w:r>
      <w:r w:rsidRPr="00DA0510">
        <w:rPr>
          <w:rFonts w:ascii="Times New Roman" w:hAnsi="Times New Roman"/>
          <w:sz w:val="24"/>
          <w:szCs w:val="24"/>
          <w:lang w:bidi="en-GB"/>
        </w:rPr>
        <w:t>.</w:t>
      </w:r>
    </w:p>
    <w:p w14:paraId="2768CCE8" w14:textId="646F5481" w:rsidR="00773CB6" w:rsidRPr="00137715" w:rsidRDefault="00810FE2" w:rsidP="00137715">
      <w:pPr>
        <w:spacing w:after="0" w:line="240" w:lineRule="auto"/>
        <w:ind w:left="708" w:hanging="708"/>
        <w:jc w:val="both"/>
        <w:rPr>
          <w:rFonts w:ascii="Times New Roman" w:eastAsia="Times New Roman" w:hAnsi="Times New Roman"/>
          <w:kern w:val="0"/>
          <w:lang w:eastAsia="pl-PL"/>
        </w:rPr>
      </w:pPr>
      <w:r>
        <w:rPr>
          <w:rFonts w:ascii="Times New Roman" w:eastAsia="Times New Roman" w:hAnsi="Times New Roman"/>
          <w:kern w:val="0"/>
          <w:lang w:eastAsia="pl-PL"/>
        </w:rPr>
        <w:t>Shifman L (2014)</w:t>
      </w:r>
      <w:r w:rsidR="00AC7900">
        <w:rPr>
          <w:rFonts w:ascii="Times New Roman" w:eastAsia="Times New Roman" w:hAnsi="Times New Roman"/>
          <w:kern w:val="0"/>
          <w:lang w:eastAsia="pl-PL"/>
        </w:rPr>
        <w:t>.</w:t>
      </w:r>
      <w:r w:rsidR="00773CB6" w:rsidRPr="00DA0510">
        <w:rPr>
          <w:rFonts w:ascii="Times New Roman" w:eastAsia="Times New Roman" w:hAnsi="Times New Roman"/>
          <w:kern w:val="0"/>
          <w:lang w:eastAsia="pl-PL"/>
        </w:rPr>
        <w:t xml:space="preserve"> </w:t>
      </w:r>
      <w:r w:rsidR="00773CB6" w:rsidRPr="00A4180B">
        <w:rPr>
          <w:rFonts w:ascii="Times New Roman" w:eastAsia="Times New Roman" w:hAnsi="Times New Roman"/>
          <w:i/>
          <w:kern w:val="0"/>
          <w:lang w:eastAsia="pl-PL"/>
        </w:rPr>
        <w:t>Memes in Digital Culture</w:t>
      </w:r>
      <w:r w:rsidR="00773CB6" w:rsidRPr="00DA0510">
        <w:rPr>
          <w:rFonts w:ascii="Times New Roman" w:eastAsia="Times New Roman" w:hAnsi="Times New Roman"/>
          <w:kern w:val="0"/>
          <w:lang w:eastAsia="pl-PL"/>
        </w:rPr>
        <w:t>, Massachusetts Institute of Technology Pres</w:t>
      </w:r>
      <w:r>
        <w:rPr>
          <w:rFonts w:ascii="Times New Roman" w:eastAsia="Times New Roman" w:hAnsi="Times New Roman"/>
          <w:kern w:val="0"/>
          <w:lang w:eastAsia="pl-PL"/>
        </w:rPr>
        <w:t>s, Cambridge–London .</w:t>
      </w:r>
    </w:p>
    <w:p w14:paraId="7A899673" w14:textId="1E09CE0E" w:rsidR="00DC57DD" w:rsidRPr="00DA0510" w:rsidRDefault="00DC57DD" w:rsidP="00DA0510">
      <w:pPr>
        <w:widowControl w:val="0"/>
        <w:autoSpaceDE w:val="0"/>
        <w:autoSpaceDN w:val="0"/>
        <w:adjustRightInd w:val="0"/>
        <w:spacing w:after="240" w:line="240" w:lineRule="auto"/>
        <w:ind w:left="708" w:hanging="708"/>
        <w:jc w:val="both"/>
        <w:rPr>
          <w:rFonts w:ascii="Times New Roman" w:eastAsiaTheme="minorEastAsia" w:hAnsi="Times New Roman"/>
          <w:kern w:val="0"/>
          <w:lang w:eastAsia="pl-PL"/>
        </w:rPr>
      </w:pPr>
      <w:r w:rsidRPr="00DA0510">
        <w:rPr>
          <w:rFonts w:ascii="Times New Roman" w:hAnsi="Times New Roman"/>
        </w:rPr>
        <w:t>Schultz P. (2017)</w:t>
      </w:r>
      <w:r w:rsidR="00AC7900">
        <w:rPr>
          <w:rFonts w:ascii="Times New Roman" w:hAnsi="Times New Roman"/>
        </w:rPr>
        <w:t>.</w:t>
      </w:r>
      <w:r w:rsidRPr="00DA0510">
        <w:rPr>
          <w:rFonts w:ascii="Times New Roman" w:hAnsi="Times New Roman"/>
        </w:rPr>
        <w:t xml:space="preserve"> </w:t>
      </w:r>
      <w:r w:rsidRPr="008B7517">
        <w:rPr>
          <w:rFonts w:ascii="Times New Roman" w:hAnsi="Times New Roman"/>
        </w:rPr>
        <w:t>Exploring the role of Media in Teaching and Learning English: A Comparative Study of Educational Approaches</w:t>
      </w:r>
      <w:r w:rsidRPr="00DA0510">
        <w:rPr>
          <w:rFonts w:ascii="Times New Roman" w:hAnsi="Times New Roman"/>
          <w:i/>
        </w:rPr>
        <w:t xml:space="preserve">. </w:t>
      </w:r>
      <w:r w:rsidRPr="008B7517">
        <w:rPr>
          <w:rFonts w:ascii="Times New Roman" w:hAnsi="Times New Roman"/>
          <w:i/>
        </w:rPr>
        <w:t>Journal of Language</w:t>
      </w:r>
      <w:r w:rsidR="00892684" w:rsidRPr="008B7517">
        <w:rPr>
          <w:rFonts w:ascii="Times New Roman" w:hAnsi="Times New Roman"/>
          <w:i/>
        </w:rPr>
        <w:t xml:space="preserve"> Teaching and Research,</w:t>
      </w:r>
      <w:r w:rsidR="00892684">
        <w:rPr>
          <w:rFonts w:ascii="Times New Roman" w:hAnsi="Times New Roman"/>
        </w:rPr>
        <w:t xml:space="preserve"> 8 (2), pp</w:t>
      </w:r>
      <w:r w:rsidRPr="00DA0510">
        <w:rPr>
          <w:rFonts w:ascii="Times New Roman" w:hAnsi="Times New Roman"/>
        </w:rPr>
        <w:t>. 3017-315.</w:t>
      </w:r>
    </w:p>
    <w:p w14:paraId="0B5DC67F" w14:textId="7932A5DB" w:rsidR="00DC57DD" w:rsidRPr="00CB18C9" w:rsidRDefault="00DC57DD" w:rsidP="00DA0510">
      <w:pPr>
        <w:pStyle w:val="Tekstprzypisudolnego"/>
        <w:ind w:left="709" w:hanging="709"/>
        <w:rPr>
          <w:rFonts w:ascii="Times New Roman" w:hAnsi="Times New Roman"/>
          <w:sz w:val="24"/>
          <w:szCs w:val="24"/>
          <w:lang w:bidi="en-GB"/>
        </w:rPr>
      </w:pPr>
      <w:r w:rsidRPr="00DA0510">
        <w:rPr>
          <w:rFonts w:ascii="Times New Roman" w:hAnsi="Times New Roman"/>
          <w:sz w:val="24"/>
          <w:szCs w:val="24"/>
          <w:lang w:bidi="en-GB"/>
        </w:rPr>
        <w:t>Siemieniecki B.(2003)</w:t>
      </w:r>
      <w:r w:rsidR="00AC7900">
        <w:rPr>
          <w:rFonts w:ascii="Times New Roman" w:hAnsi="Times New Roman"/>
          <w:sz w:val="24"/>
          <w:szCs w:val="24"/>
          <w:lang w:bidi="en-GB"/>
        </w:rPr>
        <w:t>.</w:t>
      </w:r>
      <w:r w:rsidRPr="00CB18C9">
        <w:rPr>
          <w:rFonts w:ascii="Times New Roman" w:hAnsi="Times New Roman"/>
          <w:sz w:val="24"/>
          <w:szCs w:val="24"/>
          <w:lang w:bidi="en-GB"/>
        </w:rPr>
        <w:t xml:space="preserve"> </w:t>
      </w:r>
      <w:r w:rsidRPr="008B7517">
        <w:rPr>
          <w:rFonts w:ascii="Times New Roman" w:hAnsi="Times New Roman"/>
          <w:sz w:val="24"/>
          <w:szCs w:val="24"/>
          <w:lang w:bidi="en-GB"/>
        </w:rPr>
        <w:t>Edukacja informatyczna i edukacja medialna jako jeden przedmiot kształcenia w szkole podstawowej i gimnazjum</w:t>
      </w:r>
      <w:r>
        <w:rPr>
          <w:rFonts w:ascii="Times New Roman" w:hAnsi="Times New Roman"/>
          <w:sz w:val="24"/>
          <w:szCs w:val="24"/>
          <w:lang w:bidi="en-GB"/>
        </w:rPr>
        <w:t xml:space="preserve">, </w:t>
      </w:r>
      <w:r w:rsidRPr="008B7517">
        <w:rPr>
          <w:rFonts w:ascii="Times New Roman" w:hAnsi="Times New Roman"/>
          <w:i/>
          <w:sz w:val="24"/>
          <w:szCs w:val="24"/>
          <w:lang w:bidi="en-GB"/>
        </w:rPr>
        <w:t>Chowanna</w:t>
      </w:r>
      <w:r w:rsidRPr="008D5AEB">
        <w:rPr>
          <w:rFonts w:ascii="Times New Roman" w:hAnsi="Times New Roman"/>
          <w:i/>
          <w:sz w:val="24"/>
          <w:szCs w:val="24"/>
          <w:lang w:bidi="en-GB"/>
        </w:rPr>
        <w:t>,</w:t>
      </w:r>
      <w:r w:rsidRPr="00CB18C9">
        <w:rPr>
          <w:rFonts w:ascii="Times New Roman" w:hAnsi="Times New Roman"/>
          <w:sz w:val="24"/>
          <w:szCs w:val="24"/>
          <w:lang w:bidi="en-GB"/>
        </w:rPr>
        <w:t xml:space="preserve"> No. 1, pp. 123‒131.</w:t>
      </w:r>
    </w:p>
    <w:p w14:paraId="2794AE69" w14:textId="2711BA4C" w:rsidR="00DC57DD" w:rsidRPr="00CB18C9" w:rsidRDefault="00DC57DD" w:rsidP="00DC57DD">
      <w:pPr>
        <w:pStyle w:val="Tekstprzypisudolnego"/>
        <w:ind w:left="709" w:hanging="709"/>
        <w:rPr>
          <w:rFonts w:ascii="Times New Roman" w:hAnsi="Times New Roman"/>
          <w:sz w:val="24"/>
          <w:szCs w:val="24"/>
          <w:lang w:bidi="en-GB"/>
        </w:rPr>
      </w:pPr>
      <w:r>
        <w:rPr>
          <w:rFonts w:ascii="Times New Roman" w:hAnsi="Times New Roman"/>
          <w:sz w:val="24"/>
          <w:szCs w:val="24"/>
          <w:lang w:bidi="en-GB"/>
        </w:rPr>
        <w:t>Siemieniecki B. (1995)</w:t>
      </w:r>
      <w:r w:rsidR="00AC7900">
        <w:rPr>
          <w:rFonts w:ascii="Times New Roman" w:hAnsi="Times New Roman"/>
          <w:sz w:val="24"/>
          <w:szCs w:val="24"/>
          <w:lang w:bidi="en-GB"/>
        </w:rPr>
        <w:t>.</w:t>
      </w:r>
      <w:r w:rsidRPr="00CB18C9">
        <w:rPr>
          <w:rFonts w:ascii="Times New Roman" w:hAnsi="Times New Roman"/>
          <w:sz w:val="24"/>
          <w:szCs w:val="24"/>
          <w:lang w:bidi="en-GB"/>
        </w:rPr>
        <w:t xml:space="preserve"> </w:t>
      </w:r>
      <w:r w:rsidRPr="00892684">
        <w:rPr>
          <w:rFonts w:ascii="Times New Roman" w:hAnsi="Times New Roman"/>
          <w:i/>
          <w:sz w:val="24"/>
          <w:szCs w:val="24"/>
          <w:lang w:bidi="en-GB"/>
        </w:rPr>
        <w:t>Perspektywy edukacji z komputerem</w:t>
      </w:r>
      <w:r>
        <w:rPr>
          <w:rFonts w:ascii="Times New Roman" w:hAnsi="Times New Roman"/>
          <w:sz w:val="24"/>
          <w:szCs w:val="24"/>
          <w:lang w:bidi="en-GB"/>
        </w:rPr>
        <w:t xml:space="preserve">. </w:t>
      </w:r>
      <w:r w:rsidR="00810FE2">
        <w:rPr>
          <w:rFonts w:ascii="Times New Roman" w:hAnsi="Times New Roman"/>
          <w:sz w:val="24"/>
          <w:szCs w:val="24"/>
          <w:lang w:bidi="en-GB"/>
        </w:rPr>
        <w:t xml:space="preserve">Toruń–Płock </w:t>
      </w:r>
      <w:r w:rsidRPr="00CB18C9">
        <w:rPr>
          <w:rFonts w:ascii="Times New Roman" w:hAnsi="Times New Roman"/>
          <w:sz w:val="24"/>
          <w:szCs w:val="24"/>
          <w:lang w:bidi="en-GB"/>
        </w:rPr>
        <w:t>.</w:t>
      </w:r>
    </w:p>
    <w:p w14:paraId="0DF3B56F" w14:textId="77777777" w:rsidR="00DC57DD" w:rsidRPr="004034E1" w:rsidRDefault="00DC57DD" w:rsidP="00DC57DD">
      <w:pPr>
        <w:pStyle w:val="Tekstprzypisudolnego"/>
        <w:ind w:left="709" w:hanging="709"/>
        <w:rPr>
          <w:rFonts w:ascii="Times New Roman" w:hAnsi="Times New Roman"/>
          <w:sz w:val="24"/>
          <w:szCs w:val="24"/>
          <w:lang w:bidi="en-GB"/>
        </w:rPr>
      </w:pPr>
      <w:r>
        <w:rPr>
          <w:rFonts w:ascii="Times New Roman" w:hAnsi="Times New Roman"/>
          <w:sz w:val="24"/>
          <w:szCs w:val="24"/>
          <w:lang w:bidi="en-GB"/>
        </w:rPr>
        <w:t>Smyl W.(2007)</w:t>
      </w:r>
      <w:r w:rsidRPr="004034E1">
        <w:rPr>
          <w:rFonts w:ascii="Times New Roman" w:hAnsi="Times New Roman"/>
          <w:sz w:val="24"/>
          <w:szCs w:val="24"/>
          <w:lang w:bidi="en-GB"/>
        </w:rPr>
        <w:t xml:space="preserve"> </w:t>
      </w:r>
      <w:r w:rsidRPr="00892684">
        <w:rPr>
          <w:rFonts w:ascii="Times New Roman" w:hAnsi="Times New Roman"/>
          <w:i/>
          <w:sz w:val="24"/>
          <w:szCs w:val="24"/>
          <w:lang w:bidi="en-GB"/>
        </w:rPr>
        <w:t>Szkolna edukacja medialna</w:t>
      </w:r>
      <w:r>
        <w:rPr>
          <w:rFonts w:ascii="Times New Roman" w:hAnsi="Times New Roman"/>
          <w:sz w:val="24"/>
          <w:szCs w:val="24"/>
          <w:lang w:bidi="en-GB"/>
        </w:rPr>
        <w:t xml:space="preserve"> .</w:t>
      </w:r>
      <w:r w:rsidRPr="004034E1">
        <w:rPr>
          <w:rFonts w:ascii="Times New Roman" w:hAnsi="Times New Roman"/>
          <w:sz w:val="24"/>
          <w:szCs w:val="24"/>
          <w:lang w:bidi="en-GB"/>
        </w:rPr>
        <w:t>Med</w:t>
      </w:r>
      <w:r>
        <w:rPr>
          <w:rFonts w:ascii="Times New Roman" w:hAnsi="Times New Roman"/>
          <w:sz w:val="24"/>
          <w:szCs w:val="24"/>
          <w:lang w:bidi="en-GB"/>
        </w:rPr>
        <w:t>ia, Kultura, Społeczeństwo.</w:t>
      </w:r>
      <w:r w:rsidRPr="004034E1">
        <w:rPr>
          <w:rFonts w:ascii="Times New Roman" w:hAnsi="Times New Roman"/>
          <w:sz w:val="24"/>
          <w:szCs w:val="24"/>
          <w:lang w:bidi="en-GB"/>
        </w:rPr>
        <w:t>, No. 1, pp. 96‒97.</w:t>
      </w:r>
    </w:p>
    <w:p w14:paraId="2346CA7E" w14:textId="112601F7" w:rsidR="00DC57DD" w:rsidRPr="00631601" w:rsidRDefault="00DC57DD" w:rsidP="00AC7900">
      <w:pPr>
        <w:pStyle w:val="Tekstprzypisudolnego"/>
        <w:ind w:left="709" w:hanging="709"/>
        <w:rPr>
          <w:rFonts w:ascii="Times New Roman" w:hAnsi="Times New Roman"/>
          <w:sz w:val="24"/>
          <w:szCs w:val="24"/>
          <w:lang w:bidi="en-GB"/>
        </w:rPr>
      </w:pPr>
      <w:r>
        <w:rPr>
          <w:rFonts w:ascii="Times New Roman" w:hAnsi="Times New Roman"/>
          <w:sz w:val="24"/>
          <w:szCs w:val="24"/>
          <w:lang w:bidi="en-GB"/>
        </w:rPr>
        <w:t>Strykowski W.(2007)</w:t>
      </w:r>
      <w:r w:rsidR="00AC7900">
        <w:rPr>
          <w:rFonts w:ascii="Times New Roman" w:hAnsi="Times New Roman"/>
          <w:sz w:val="24"/>
          <w:szCs w:val="24"/>
          <w:lang w:bidi="en-GB"/>
        </w:rPr>
        <w:t>.</w:t>
      </w:r>
      <w:r w:rsidRPr="004034E1">
        <w:rPr>
          <w:rFonts w:ascii="Times New Roman" w:hAnsi="Times New Roman"/>
          <w:sz w:val="24"/>
          <w:szCs w:val="24"/>
          <w:lang w:bidi="en-GB"/>
        </w:rPr>
        <w:t xml:space="preserve"> </w:t>
      </w:r>
      <w:r w:rsidRPr="00EF00C8">
        <w:rPr>
          <w:rFonts w:ascii="Times New Roman" w:hAnsi="Times New Roman"/>
          <w:sz w:val="24"/>
          <w:szCs w:val="24"/>
          <w:lang w:bidi="en-GB"/>
        </w:rPr>
        <w:t>Kompetencje medialne: pojęcie, obszary, formy kształcenia</w:t>
      </w:r>
      <w:r w:rsidRPr="004034E1">
        <w:rPr>
          <w:rFonts w:ascii="Times New Roman" w:hAnsi="Times New Roman"/>
          <w:sz w:val="24"/>
          <w:szCs w:val="24"/>
          <w:lang w:bidi="en-GB"/>
        </w:rPr>
        <w:t xml:space="preserve">, [in:] W. </w:t>
      </w:r>
      <w:r w:rsidRPr="00631601">
        <w:rPr>
          <w:rFonts w:ascii="Times New Roman" w:hAnsi="Times New Roman"/>
          <w:sz w:val="24"/>
          <w:szCs w:val="24"/>
          <w:lang w:bidi="en-GB"/>
        </w:rPr>
        <w:t xml:space="preserve">Strykowski, W. Skrzydlewski (eds.), </w:t>
      </w:r>
      <w:r w:rsidRPr="00EF00C8">
        <w:rPr>
          <w:rFonts w:ascii="Times New Roman" w:hAnsi="Times New Roman"/>
          <w:i/>
          <w:sz w:val="24"/>
          <w:szCs w:val="24"/>
          <w:lang w:bidi="en-GB"/>
        </w:rPr>
        <w:t>Kompetencje medialne społeczeństwa wiedzy</w:t>
      </w:r>
      <w:r w:rsidRPr="00892684">
        <w:rPr>
          <w:rFonts w:ascii="Times New Roman" w:hAnsi="Times New Roman"/>
          <w:sz w:val="24"/>
          <w:szCs w:val="24"/>
          <w:lang w:bidi="en-GB"/>
        </w:rPr>
        <w:t>,</w:t>
      </w:r>
      <w:r w:rsidRPr="00631601">
        <w:rPr>
          <w:rFonts w:ascii="Times New Roman" w:hAnsi="Times New Roman"/>
          <w:sz w:val="24"/>
          <w:szCs w:val="24"/>
          <w:lang w:bidi="en-GB"/>
        </w:rPr>
        <w:t xml:space="preserve"> Wydawnictwo eMPi</w:t>
      </w:r>
      <w:r w:rsidRPr="00631601">
        <w:rPr>
          <w:rFonts w:ascii="Times New Roman" w:hAnsi="Times New Roman"/>
          <w:sz w:val="24"/>
          <w:szCs w:val="24"/>
          <w:vertAlign w:val="superscript"/>
          <w:lang w:bidi="en-GB"/>
        </w:rPr>
        <w:t xml:space="preserve"> </w:t>
      </w:r>
      <w:r w:rsidRPr="00631601">
        <w:rPr>
          <w:rFonts w:ascii="Times New Roman" w:hAnsi="Times New Roman"/>
          <w:sz w:val="24"/>
          <w:szCs w:val="24"/>
          <w:lang w:bidi="en-GB"/>
        </w:rPr>
        <w:t>.Poznań.</w:t>
      </w:r>
    </w:p>
    <w:p w14:paraId="6DD3015D" w14:textId="6C09719F" w:rsidR="00DC57DD" w:rsidRPr="00137715" w:rsidRDefault="00DC57DD" w:rsidP="00137715">
      <w:pPr>
        <w:pStyle w:val="Tekstprzypisudolnego"/>
        <w:ind w:left="709" w:hanging="709"/>
        <w:rPr>
          <w:rFonts w:ascii="Times New Roman" w:hAnsi="Times New Roman"/>
          <w:sz w:val="24"/>
          <w:szCs w:val="24"/>
          <w:lang w:bidi="en-GB"/>
        </w:rPr>
      </w:pPr>
      <w:r w:rsidRPr="00631601">
        <w:rPr>
          <w:rFonts w:ascii="Times New Roman" w:hAnsi="Times New Roman"/>
          <w:sz w:val="24"/>
          <w:szCs w:val="24"/>
          <w:lang w:bidi="en-GB"/>
        </w:rPr>
        <w:t>Stunża G.</w:t>
      </w:r>
      <w:r w:rsidR="00AC7900">
        <w:rPr>
          <w:rFonts w:ascii="Times New Roman" w:hAnsi="Times New Roman"/>
          <w:sz w:val="24"/>
          <w:szCs w:val="24"/>
          <w:lang w:bidi="en-GB"/>
        </w:rPr>
        <w:t xml:space="preserve"> </w:t>
      </w:r>
      <w:r w:rsidRPr="00631601">
        <w:rPr>
          <w:rFonts w:ascii="Times New Roman" w:hAnsi="Times New Roman"/>
          <w:sz w:val="24"/>
          <w:szCs w:val="24"/>
          <w:lang w:bidi="en-GB"/>
        </w:rPr>
        <w:t>(2012)</w:t>
      </w:r>
      <w:r w:rsidR="00AC7900">
        <w:rPr>
          <w:rFonts w:ascii="Times New Roman" w:hAnsi="Times New Roman"/>
          <w:sz w:val="24"/>
          <w:szCs w:val="24"/>
          <w:lang w:bidi="en-GB"/>
        </w:rPr>
        <w:t>.</w:t>
      </w:r>
      <w:r w:rsidRPr="00631601">
        <w:rPr>
          <w:rFonts w:ascii="Times New Roman" w:hAnsi="Times New Roman"/>
          <w:sz w:val="24"/>
          <w:szCs w:val="24"/>
          <w:lang w:bidi="en-GB"/>
        </w:rPr>
        <w:t xml:space="preserve"> </w:t>
      </w:r>
      <w:r w:rsidRPr="00611A32">
        <w:rPr>
          <w:rFonts w:ascii="Times New Roman" w:hAnsi="Times New Roman"/>
          <w:i/>
          <w:sz w:val="24"/>
          <w:szCs w:val="24"/>
          <w:lang w:bidi="en-GB"/>
        </w:rPr>
        <w:t>Edukacja zaangażowana: (nowe) media w projektach kulturalnych</w:t>
      </w:r>
      <w:r w:rsidRPr="00631601">
        <w:rPr>
          <w:rFonts w:ascii="Times New Roman" w:hAnsi="Times New Roman"/>
          <w:sz w:val="24"/>
          <w:szCs w:val="24"/>
          <w:lang w:bidi="en-GB"/>
        </w:rPr>
        <w:t xml:space="preserve">. A. Stańczuk, I. Żerek, M. Adamiec Maria et al., </w:t>
      </w:r>
      <w:r w:rsidRPr="00631601">
        <w:rPr>
          <w:rFonts w:ascii="Times New Roman" w:hAnsi="Times New Roman"/>
          <w:i/>
          <w:sz w:val="24"/>
          <w:szCs w:val="24"/>
          <w:lang w:bidi="en-GB"/>
        </w:rPr>
        <w:t>Nowe media + animacja kultury</w:t>
      </w:r>
      <w:r w:rsidRPr="00631601">
        <w:rPr>
          <w:rFonts w:ascii="Times New Roman" w:hAnsi="Times New Roman"/>
          <w:sz w:val="24"/>
          <w:szCs w:val="24"/>
          <w:lang w:bidi="en-GB"/>
        </w:rPr>
        <w:t>, Narodowe Centrum Kultury, Warszawa.</w:t>
      </w:r>
    </w:p>
    <w:p w14:paraId="30E4C571" w14:textId="4158D20E" w:rsidR="00DC57DD" w:rsidRPr="00631601" w:rsidRDefault="00DC57DD" w:rsidP="00892684">
      <w:pPr>
        <w:pStyle w:val="Tekstprzypisudolnego"/>
        <w:rPr>
          <w:rFonts w:ascii="Times New Roman" w:hAnsi="Times New Roman"/>
          <w:sz w:val="24"/>
          <w:szCs w:val="24"/>
        </w:rPr>
      </w:pPr>
      <w:r w:rsidRPr="00631601">
        <w:rPr>
          <w:rFonts w:ascii="Times New Roman" w:hAnsi="Times New Roman"/>
          <w:sz w:val="24"/>
          <w:szCs w:val="24"/>
        </w:rPr>
        <w:t>Tanaś W.(2017)</w:t>
      </w:r>
      <w:r w:rsidR="00AC7900">
        <w:rPr>
          <w:rFonts w:ascii="Times New Roman" w:hAnsi="Times New Roman"/>
          <w:sz w:val="24"/>
          <w:szCs w:val="24"/>
        </w:rPr>
        <w:t>.</w:t>
      </w:r>
      <w:r w:rsidRPr="00631601">
        <w:rPr>
          <w:rFonts w:ascii="Times New Roman" w:hAnsi="Times New Roman"/>
          <w:sz w:val="24"/>
          <w:szCs w:val="24"/>
        </w:rPr>
        <w:t xml:space="preserve"> </w:t>
      </w:r>
      <w:r w:rsidRPr="00892684">
        <w:rPr>
          <w:rFonts w:ascii="Times New Roman" w:hAnsi="Times New Roman"/>
          <w:i/>
          <w:sz w:val="24"/>
          <w:szCs w:val="24"/>
        </w:rPr>
        <w:t>Edukacja wobec mediów. Teoria i praktyka</w:t>
      </w:r>
      <w:r w:rsidR="00892684">
        <w:rPr>
          <w:rFonts w:ascii="Times New Roman" w:hAnsi="Times New Roman"/>
          <w:sz w:val="24"/>
          <w:szCs w:val="24"/>
        </w:rPr>
        <w:t xml:space="preserve"> .Warszawa, p</w:t>
      </w:r>
      <w:r w:rsidRPr="00631601">
        <w:rPr>
          <w:rFonts w:ascii="Times New Roman" w:hAnsi="Times New Roman"/>
          <w:sz w:val="24"/>
          <w:szCs w:val="24"/>
        </w:rPr>
        <w:t>.12.</w:t>
      </w:r>
    </w:p>
    <w:p w14:paraId="53773B18" w14:textId="77777777" w:rsidR="00DC57DD" w:rsidRPr="00865716" w:rsidRDefault="00DC57DD" w:rsidP="00DC57DD">
      <w:pPr>
        <w:spacing w:after="0" w:line="240" w:lineRule="auto"/>
        <w:ind w:left="708" w:hanging="708"/>
        <w:jc w:val="both"/>
        <w:rPr>
          <w:rFonts w:ascii="Times New Roman" w:eastAsia="Times New Roman" w:hAnsi="Times New Roman"/>
          <w:kern w:val="0"/>
          <w:lang w:eastAsia="pl-PL"/>
        </w:rPr>
      </w:pPr>
      <w:r w:rsidRPr="00631601">
        <w:rPr>
          <w:rFonts w:ascii="Times New Roman" w:eastAsia="Times New Roman" w:hAnsi="Times New Roman"/>
          <w:color w:val="232323"/>
          <w:kern w:val="0"/>
          <w:shd w:val="clear" w:color="auto" w:fill="FFFFFF"/>
          <w:lang w:eastAsia="pl-PL"/>
        </w:rPr>
        <w:t>Trilling, B., &amp; Fadel, C. (2009</w:t>
      </w:r>
      <w:r w:rsidRPr="00892684">
        <w:rPr>
          <w:rFonts w:ascii="Times New Roman" w:eastAsia="Times New Roman" w:hAnsi="Times New Roman"/>
          <w:i/>
          <w:color w:val="232323"/>
          <w:kern w:val="0"/>
          <w:shd w:val="clear" w:color="auto" w:fill="FFFFFF"/>
          <w:lang w:eastAsia="pl-PL"/>
        </w:rPr>
        <w:t>). 21st Century Skills: Learning for Life in Our Times</w:t>
      </w:r>
      <w:r w:rsidRPr="00865716">
        <w:rPr>
          <w:rFonts w:ascii="Times New Roman" w:eastAsia="Times New Roman" w:hAnsi="Times New Roman"/>
          <w:color w:val="232323"/>
          <w:kern w:val="0"/>
          <w:shd w:val="clear" w:color="auto" w:fill="FFFFFF"/>
          <w:lang w:eastAsia="pl-PL"/>
        </w:rPr>
        <w:t>. San Francisco, CA: John Wiley &amp; Sons.</w:t>
      </w:r>
    </w:p>
    <w:p w14:paraId="2022E6A8" w14:textId="77777777" w:rsidR="00DC57DD" w:rsidRPr="00865716" w:rsidRDefault="00DC57DD" w:rsidP="00DC57DD">
      <w:pPr>
        <w:pStyle w:val="Tekstprzypisudolnego"/>
        <w:ind w:left="708" w:hanging="708"/>
        <w:rPr>
          <w:rFonts w:ascii="Times New Roman" w:hAnsi="Times New Roman"/>
          <w:sz w:val="24"/>
          <w:szCs w:val="24"/>
        </w:rPr>
      </w:pPr>
      <w:r w:rsidRPr="00865716">
        <w:rPr>
          <w:rFonts w:ascii="Times New Roman" w:hAnsi="Times New Roman"/>
          <w:sz w:val="24"/>
          <w:szCs w:val="24"/>
        </w:rPr>
        <w:t>UNESCO, Final Report of the International Symposium on Media Education, Grunwald 1982.</w:t>
      </w:r>
    </w:p>
    <w:p w14:paraId="75F773D3" w14:textId="77777777" w:rsidR="00DC57DD" w:rsidRPr="00137715" w:rsidRDefault="00DC57DD" w:rsidP="00137715">
      <w:pPr>
        <w:pStyle w:val="Tekstprzypisudolnego"/>
        <w:ind w:left="708" w:hanging="708"/>
        <w:rPr>
          <w:rFonts w:ascii="Times New Roman" w:hAnsi="Times New Roman"/>
          <w:sz w:val="24"/>
          <w:szCs w:val="24"/>
        </w:rPr>
      </w:pPr>
      <w:r w:rsidRPr="00865716">
        <w:rPr>
          <w:rFonts w:ascii="Times New Roman" w:hAnsi="Times New Roman"/>
          <w:sz w:val="24"/>
          <w:szCs w:val="24"/>
        </w:rPr>
        <w:t>UNESCO, Media and Information Literacy Curriculum for Teachers. Paris 2011.</w:t>
      </w:r>
    </w:p>
    <w:p w14:paraId="312359B8" w14:textId="077F2F24" w:rsidR="00DC57DD" w:rsidRDefault="00DC57DD" w:rsidP="00137715">
      <w:pPr>
        <w:spacing w:after="0" w:line="240" w:lineRule="auto"/>
        <w:ind w:left="709" w:hanging="709"/>
        <w:jc w:val="both"/>
        <w:rPr>
          <w:rFonts w:ascii="Times New Roman" w:hAnsi="Times New Roman"/>
          <w:lang w:bidi="en-GB"/>
        </w:rPr>
      </w:pPr>
      <w:r w:rsidRPr="00865716">
        <w:rPr>
          <w:rFonts w:ascii="Times New Roman" w:hAnsi="Times New Roman"/>
          <w:lang w:bidi="en-GB"/>
        </w:rPr>
        <w:t>Witczak H. (2012</w:t>
      </w:r>
      <w:r w:rsidRPr="00FA3650">
        <w:rPr>
          <w:rFonts w:ascii="Times New Roman" w:hAnsi="Times New Roman"/>
          <w:lang w:bidi="en-GB"/>
        </w:rPr>
        <w:t>)</w:t>
      </w:r>
      <w:r w:rsidR="00AC7900">
        <w:rPr>
          <w:rFonts w:ascii="Times New Roman" w:hAnsi="Times New Roman"/>
          <w:lang w:bidi="en-GB"/>
        </w:rPr>
        <w:t>.</w:t>
      </w:r>
      <w:r w:rsidRPr="00FA3650">
        <w:rPr>
          <w:rFonts w:ascii="Times New Roman" w:hAnsi="Times New Roman"/>
          <w:lang w:bidi="en-GB"/>
        </w:rPr>
        <w:t xml:space="preserve"> </w:t>
      </w:r>
      <w:r w:rsidR="00EF00C8">
        <w:rPr>
          <w:rFonts w:ascii="Times New Roman" w:hAnsi="Times New Roman"/>
          <w:i/>
          <w:lang w:bidi="en-GB"/>
        </w:rPr>
        <w:t>Problemy i twierdzenia naukowe in</w:t>
      </w:r>
      <w:r w:rsidRPr="00892684">
        <w:rPr>
          <w:rFonts w:ascii="Times New Roman" w:hAnsi="Times New Roman"/>
          <w:i/>
          <w:lang w:bidi="en-GB"/>
        </w:rPr>
        <w:t>: Podstawy metodologiczne prac doktorskich</w:t>
      </w:r>
      <w:r w:rsidRPr="00FA3650">
        <w:rPr>
          <w:rFonts w:ascii="Times New Roman" w:hAnsi="Times New Roman"/>
          <w:iCs/>
          <w:lang w:bidi="en-GB"/>
        </w:rPr>
        <w:t>,</w:t>
      </w:r>
      <w:r w:rsidRPr="00FA3650">
        <w:rPr>
          <w:rFonts w:ascii="Times New Roman" w:hAnsi="Times New Roman"/>
          <w:lang w:bidi="en-GB"/>
        </w:rPr>
        <w:t xml:space="preserve"> M. Sławińska, H. Witczak(eds.) .Warszawa.</w:t>
      </w:r>
    </w:p>
    <w:p w14:paraId="3435A942" w14:textId="77777777" w:rsidR="004F29D8" w:rsidRPr="00FA3650" w:rsidRDefault="004F29D8" w:rsidP="00137715">
      <w:pPr>
        <w:spacing w:after="0" w:line="240" w:lineRule="auto"/>
        <w:ind w:left="709" w:hanging="709"/>
        <w:jc w:val="both"/>
        <w:rPr>
          <w:rFonts w:ascii="Times New Roman" w:hAnsi="Times New Roman"/>
          <w:lang w:bidi="en-GB"/>
        </w:rPr>
      </w:pPr>
      <w:r>
        <w:rPr>
          <w:rFonts w:ascii="Times New Roman" w:hAnsi="Times New Roman"/>
          <w:lang w:bidi="en-GB"/>
        </w:rPr>
        <w:t xml:space="preserve">Wojcieszak M. &amp; Smith, B. (2020). </w:t>
      </w:r>
      <w:r w:rsidRPr="00506480">
        <w:rPr>
          <w:rFonts w:ascii="Times New Roman" w:hAnsi="Times New Roman"/>
          <w:lang w:bidi="en-GB"/>
        </w:rPr>
        <w:t>Poltical Memes and Polarization</w:t>
      </w:r>
      <w:r>
        <w:rPr>
          <w:rFonts w:ascii="Times New Roman" w:hAnsi="Times New Roman"/>
          <w:lang w:bidi="en-GB"/>
        </w:rPr>
        <w:t xml:space="preserve">. </w:t>
      </w:r>
      <w:r w:rsidRPr="00506480">
        <w:rPr>
          <w:rFonts w:ascii="Times New Roman" w:hAnsi="Times New Roman"/>
          <w:i/>
          <w:lang w:bidi="en-GB"/>
        </w:rPr>
        <w:t xml:space="preserve">Journal of Communication </w:t>
      </w:r>
      <w:r>
        <w:rPr>
          <w:rFonts w:ascii="Times New Roman" w:hAnsi="Times New Roman"/>
          <w:lang w:bidi="en-GB"/>
        </w:rPr>
        <w:t>70 (3), pp. 328-350.</w:t>
      </w:r>
    </w:p>
    <w:p w14:paraId="09AB1269" w14:textId="35403991" w:rsidR="00DC57DD" w:rsidRPr="008F68C1" w:rsidRDefault="00DC57DD" w:rsidP="00DC57DD">
      <w:pPr>
        <w:pStyle w:val="Tekstprzypisudolnego"/>
        <w:ind w:left="708" w:hanging="708"/>
        <w:rPr>
          <w:rFonts w:ascii="Times New Roman" w:hAnsi="Times New Roman"/>
          <w:sz w:val="24"/>
          <w:szCs w:val="24"/>
        </w:rPr>
      </w:pPr>
      <w:r w:rsidRPr="00FA3650">
        <w:rPr>
          <w:rFonts w:ascii="Times New Roman" w:hAnsi="Times New Roman"/>
          <w:sz w:val="24"/>
          <w:szCs w:val="24"/>
        </w:rPr>
        <w:t>Zając J.(2021)</w:t>
      </w:r>
      <w:r w:rsidR="00AC7900">
        <w:rPr>
          <w:rFonts w:ascii="Times New Roman" w:hAnsi="Times New Roman"/>
          <w:sz w:val="24"/>
          <w:szCs w:val="24"/>
        </w:rPr>
        <w:t>.</w:t>
      </w:r>
      <w:r w:rsidRPr="00FA3650">
        <w:rPr>
          <w:rFonts w:ascii="Times New Roman" w:hAnsi="Times New Roman"/>
          <w:sz w:val="24"/>
          <w:szCs w:val="24"/>
        </w:rPr>
        <w:t xml:space="preserve"> </w:t>
      </w:r>
      <w:r w:rsidRPr="00EF00C8">
        <w:rPr>
          <w:rFonts w:ascii="Times New Roman" w:hAnsi="Times New Roman"/>
          <w:sz w:val="24"/>
          <w:szCs w:val="24"/>
        </w:rPr>
        <w:t>Nauczyciel w erze cyfrowej – między tradycją a innowacją</w:t>
      </w:r>
      <w:r w:rsidRPr="008F68C1">
        <w:rPr>
          <w:rFonts w:ascii="Times New Roman" w:hAnsi="Times New Roman"/>
          <w:i/>
          <w:sz w:val="24"/>
          <w:szCs w:val="24"/>
        </w:rPr>
        <w:t xml:space="preserve"> </w:t>
      </w:r>
      <w:r w:rsidR="00892684">
        <w:rPr>
          <w:rFonts w:ascii="Times New Roman" w:hAnsi="Times New Roman"/>
          <w:sz w:val="24"/>
          <w:szCs w:val="24"/>
        </w:rPr>
        <w:t>.</w:t>
      </w:r>
      <w:r w:rsidRPr="00EF00C8">
        <w:rPr>
          <w:rFonts w:ascii="Times New Roman" w:hAnsi="Times New Roman"/>
          <w:i/>
          <w:sz w:val="24"/>
          <w:szCs w:val="24"/>
        </w:rPr>
        <w:t>Edukacja medialna</w:t>
      </w:r>
      <w:r w:rsidR="00892684">
        <w:rPr>
          <w:rFonts w:ascii="Times New Roman" w:hAnsi="Times New Roman"/>
          <w:sz w:val="24"/>
          <w:szCs w:val="24"/>
        </w:rPr>
        <w:t xml:space="preserve"> nr 2(14)/2021, p</w:t>
      </w:r>
      <w:r w:rsidRPr="008F68C1">
        <w:rPr>
          <w:rFonts w:ascii="Times New Roman" w:hAnsi="Times New Roman"/>
          <w:sz w:val="24"/>
          <w:szCs w:val="24"/>
        </w:rPr>
        <w:t>. 9.</w:t>
      </w:r>
    </w:p>
    <w:bookmarkEnd w:id="1"/>
    <w:p w14:paraId="02EDF9ED" w14:textId="77777777" w:rsidR="00DC57DD" w:rsidRPr="008F68C1" w:rsidRDefault="00DC57DD" w:rsidP="00DC57DD">
      <w:pPr>
        <w:pStyle w:val="Tekstprzypisudolnego"/>
        <w:ind w:left="708" w:hanging="708"/>
        <w:rPr>
          <w:rFonts w:ascii="Times New Roman" w:hAnsi="Times New Roman"/>
          <w:kern w:val="0"/>
          <w:sz w:val="24"/>
          <w:szCs w:val="24"/>
          <w:lang w:eastAsia="pl-PL"/>
        </w:rPr>
      </w:pPr>
    </w:p>
    <w:p w14:paraId="0F15AB86" w14:textId="77777777" w:rsidR="00AB1834" w:rsidRPr="00611A32" w:rsidRDefault="00AB1834">
      <w:pPr>
        <w:rPr>
          <w:rFonts w:ascii="Times New Roman" w:hAnsi="Times New Roman"/>
        </w:rPr>
      </w:pPr>
    </w:p>
    <w:sectPr w:rsidR="00AB1834" w:rsidRPr="00611A32" w:rsidSect="00064248">
      <w:head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FBCE3" w14:textId="77777777" w:rsidR="0026378B" w:rsidRDefault="0026378B" w:rsidP="00DC57DD">
      <w:pPr>
        <w:spacing w:after="0" w:line="240" w:lineRule="auto"/>
      </w:pPr>
      <w:r>
        <w:separator/>
      </w:r>
    </w:p>
  </w:endnote>
  <w:endnote w:type="continuationSeparator" w:id="0">
    <w:p w14:paraId="74381D35" w14:textId="77777777" w:rsidR="0026378B" w:rsidRDefault="0026378B" w:rsidP="00DC5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Lucida Grande CE">
    <w:panose1 w:val="020B0600040502020204"/>
    <w:charset w:val="58"/>
    <w:family w:val="auto"/>
    <w:pitch w:val="variable"/>
    <w:sig w:usb0="E1000AEF" w:usb1="5000A1FF" w:usb2="00000000" w:usb3="00000000" w:csb0="000001BF" w:csb1="00000000"/>
  </w:font>
  <w:font w:name="Century Schoolbook">
    <w:panose1 w:val="020406040505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1E847" w14:textId="77777777" w:rsidR="0026378B" w:rsidRDefault="0026378B" w:rsidP="00DC57DD">
      <w:pPr>
        <w:spacing w:after="0" w:line="240" w:lineRule="auto"/>
      </w:pPr>
      <w:r>
        <w:separator/>
      </w:r>
    </w:p>
  </w:footnote>
  <w:footnote w:type="continuationSeparator" w:id="0">
    <w:p w14:paraId="1453C7A5" w14:textId="77777777" w:rsidR="0026378B" w:rsidRDefault="0026378B" w:rsidP="00DC57DD">
      <w:pPr>
        <w:spacing w:after="0" w:line="240" w:lineRule="auto"/>
      </w:pPr>
      <w:r>
        <w:continuationSeparator/>
      </w:r>
    </w:p>
  </w:footnote>
  <w:footnote w:id="1">
    <w:p w14:paraId="2B8A13FA" w14:textId="77777777" w:rsidR="0026378B" w:rsidRPr="00E73FB6" w:rsidRDefault="0026378B" w:rsidP="00F039CF">
      <w:pPr>
        <w:pStyle w:val="Tekstprzypisudolnego"/>
        <w:rPr>
          <w:rFonts w:ascii="Times New Roman" w:hAnsi="Times New Roman"/>
        </w:rPr>
      </w:pPr>
      <w:r>
        <w:rPr>
          <w:rStyle w:val="Odwoanieprzypisudolnego"/>
        </w:rPr>
        <w:footnoteRef/>
      </w:r>
      <w:r>
        <w:t xml:space="preserve"> </w:t>
      </w:r>
      <w:r>
        <w:rPr>
          <w:rFonts w:ascii="Times New Roman" w:hAnsi="Times New Roman"/>
        </w:rPr>
        <w:t>Attention span means the length of time a person can concentrate on a task without getting distracted.</w:t>
      </w:r>
    </w:p>
  </w:footnote>
  <w:footnote w:id="2">
    <w:p w14:paraId="6B2D279F" w14:textId="77777777" w:rsidR="0026378B" w:rsidRPr="00E62E44" w:rsidRDefault="0026378B" w:rsidP="00F039CF">
      <w:pPr>
        <w:pStyle w:val="Tekstprzypisudolnego"/>
        <w:rPr>
          <w:rFonts w:ascii="Times New Roman" w:hAnsi="Times New Roman"/>
        </w:rPr>
      </w:pPr>
      <w:r>
        <w:rPr>
          <w:rStyle w:val="Odwoanieprzypisudolnego"/>
        </w:rPr>
        <w:footnoteRef/>
      </w:r>
      <w:r>
        <w:t xml:space="preserve"> </w:t>
      </w:r>
      <w:r>
        <w:rPr>
          <w:rFonts w:ascii="Times New Roman" w:hAnsi="Times New Roman"/>
        </w:rPr>
        <w:t>Deepfake is a type of media, usually a video, audio, or image that has been digitally altered using artificial intelligence (AI) to make it look or sound like someone said or did something they never actually did.</w:t>
      </w:r>
    </w:p>
  </w:footnote>
  <w:footnote w:id="3">
    <w:p w14:paraId="3E55FBBE" w14:textId="77777777" w:rsidR="0026378B" w:rsidRPr="00E62E44" w:rsidRDefault="0026378B" w:rsidP="00F039CF">
      <w:pPr>
        <w:pStyle w:val="Tekstprzypisudolnego"/>
        <w:rPr>
          <w:rFonts w:ascii="Times New Roman" w:hAnsi="Times New Roman"/>
        </w:rPr>
      </w:pPr>
      <w:r>
        <w:rPr>
          <w:rStyle w:val="Odwoanieprzypisudolnego"/>
        </w:rPr>
        <w:footnoteRef/>
      </w:r>
      <w:r>
        <w:t xml:space="preserve"> </w:t>
      </w:r>
      <w:r>
        <w:rPr>
          <w:rFonts w:ascii="Times New Roman" w:hAnsi="Times New Roman"/>
        </w:rPr>
        <w:t>Meme warfare refers to the use of memes shared on the internet as a tool in political or social conflict, especially online.</w:t>
      </w:r>
    </w:p>
  </w:footnote>
  <w:footnote w:id="4">
    <w:p w14:paraId="0FA9750E" w14:textId="12569F1B" w:rsidR="0026378B" w:rsidRPr="00A719DF" w:rsidRDefault="0026378B" w:rsidP="00E67E49">
      <w:pPr>
        <w:pStyle w:val="Tekstprzypisudolnego"/>
        <w:rPr>
          <w:rFonts w:ascii="Times New Roman" w:hAnsi="Times New Roman"/>
        </w:rPr>
      </w:pPr>
      <w:r w:rsidRPr="00A719DF">
        <w:rPr>
          <w:rStyle w:val="Odwoanieprzypisudolnego"/>
          <w:rFonts w:ascii="Times New Roman" w:hAnsi="Times New Roman"/>
        </w:rPr>
        <w:footnoteRef/>
      </w:r>
      <w:r w:rsidRPr="00A719DF">
        <w:rPr>
          <w:rFonts w:ascii="Times New Roman" w:hAnsi="Times New Roman"/>
        </w:rPr>
        <w:t xml:space="preserve"> Examples from the author's own teaching practice as a teacher.</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8FC07" w14:textId="77777777" w:rsidR="0026378B" w:rsidRDefault="0026378B">
    <w:pPr>
      <w:pStyle w:val="Nagwek"/>
      <w:jc w:val="center"/>
    </w:pPr>
    <w:r>
      <w:fldChar w:fldCharType="begin"/>
    </w:r>
    <w:r>
      <w:instrText>PAGE   \* MERGEFORMAT</w:instrText>
    </w:r>
    <w:r>
      <w:fldChar w:fldCharType="separate"/>
    </w:r>
    <w:r w:rsidR="00A80D03">
      <w:rPr>
        <w:noProof/>
      </w:rPr>
      <w:t>1</w:t>
    </w:r>
    <w:r>
      <w:fldChar w:fldCharType="end"/>
    </w:r>
  </w:p>
  <w:p w14:paraId="74097CF2" w14:textId="77777777" w:rsidR="0026378B" w:rsidRDefault="0026378B">
    <w:pPr>
      <w:pStyle w:val="Nagwek"/>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37F"/>
    <w:multiLevelType w:val="hybridMultilevel"/>
    <w:tmpl w:val="8E2E0E7A"/>
    <w:lvl w:ilvl="0" w:tplc="4CB88F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F6AF5"/>
    <w:multiLevelType w:val="hybridMultilevel"/>
    <w:tmpl w:val="F6248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2068B9"/>
    <w:multiLevelType w:val="hybridMultilevel"/>
    <w:tmpl w:val="2EE21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990BC0"/>
    <w:multiLevelType w:val="hybridMultilevel"/>
    <w:tmpl w:val="BB88D3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7DD"/>
    <w:rsid w:val="00055C23"/>
    <w:rsid w:val="00064248"/>
    <w:rsid w:val="000871A3"/>
    <w:rsid w:val="000B0A07"/>
    <w:rsid w:val="00137715"/>
    <w:rsid w:val="00183023"/>
    <w:rsid w:val="00214DDA"/>
    <w:rsid w:val="002471E7"/>
    <w:rsid w:val="0026378B"/>
    <w:rsid w:val="00280B3E"/>
    <w:rsid w:val="0030017A"/>
    <w:rsid w:val="0031010B"/>
    <w:rsid w:val="00323FE3"/>
    <w:rsid w:val="003F16F5"/>
    <w:rsid w:val="00440D45"/>
    <w:rsid w:val="004B2F81"/>
    <w:rsid w:val="004F1C68"/>
    <w:rsid w:val="004F1E9A"/>
    <w:rsid w:val="004F29D8"/>
    <w:rsid w:val="00506480"/>
    <w:rsid w:val="00514BD6"/>
    <w:rsid w:val="00542656"/>
    <w:rsid w:val="0054266C"/>
    <w:rsid w:val="0056337F"/>
    <w:rsid w:val="00564BE1"/>
    <w:rsid w:val="005804A7"/>
    <w:rsid w:val="005E28BA"/>
    <w:rsid w:val="0061191A"/>
    <w:rsid w:val="00611A32"/>
    <w:rsid w:val="006227F3"/>
    <w:rsid w:val="00686026"/>
    <w:rsid w:val="006A68E2"/>
    <w:rsid w:val="00712E6E"/>
    <w:rsid w:val="00725ADF"/>
    <w:rsid w:val="00745B55"/>
    <w:rsid w:val="007543BB"/>
    <w:rsid w:val="00766636"/>
    <w:rsid w:val="00773CB6"/>
    <w:rsid w:val="007D4540"/>
    <w:rsid w:val="00810FE2"/>
    <w:rsid w:val="008163A3"/>
    <w:rsid w:val="00892684"/>
    <w:rsid w:val="008A7350"/>
    <w:rsid w:val="008B2B8A"/>
    <w:rsid w:val="008B7517"/>
    <w:rsid w:val="008D6EEB"/>
    <w:rsid w:val="00915B1D"/>
    <w:rsid w:val="009523D1"/>
    <w:rsid w:val="00A13638"/>
    <w:rsid w:val="00A309EC"/>
    <w:rsid w:val="00A33273"/>
    <w:rsid w:val="00A4180B"/>
    <w:rsid w:val="00A719DF"/>
    <w:rsid w:val="00A75DBD"/>
    <w:rsid w:val="00A75E3F"/>
    <w:rsid w:val="00A80D03"/>
    <w:rsid w:val="00AB00D8"/>
    <w:rsid w:val="00AB0465"/>
    <w:rsid w:val="00AB1834"/>
    <w:rsid w:val="00AC7900"/>
    <w:rsid w:val="00B11D7C"/>
    <w:rsid w:val="00B271CF"/>
    <w:rsid w:val="00B3249D"/>
    <w:rsid w:val="00B75FEC"/>
    <w:rsid w:val="00B930CB"/>
    <w:rsid w:val="00BB0B6F"/>
    <w:rsid w:val="00C42CBB"/>
    <w:rsid w:val="00C67FF4"/>
    <w:rsid w:val="00C818DE"/>
    <w:rsid w:val="00C93560"/>
    <w:rsid w:val="00CF0171"/>
    <w:rsid w:val="00D16C91"/>
    <w:rsid w:val="00D42087"/>
    <w:rsid w:val="00D67758"/>
    <w:rsid w:val="00DA0510"/>
    <w:rsid w:val="00DC57DD"/>
    <w:rsid w:val="00DE3432"/>
    <w:rsid w:val="00E62E44"/>
    <w:rsid w:val="00E67E49"/>
    <w:rsid w:val="00E73FB6"/>
    <w:rsid w:val="00EB4155"/>
    <w:rsid w:val="00ED0F46"/>
    <w:rsid w:val="00EF00C8"/>
    <w:rsid w:val="00F039CF"/>
    <w:rsid w:val="00F130AE"/>
    <w:rsid w:val="00F138DE"/>
    <w:rsid w:val="00F47CEC"/>
    <w:rsid w:val="00F71A03"/>
    <w:rsid w:val="00FB440C"/>
    <w:rsid w:val="00FB7CA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7AAA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C57DD"/>
    <w:pPr>
      <w:spacing w:after="160" w:line="278" w:lineRule="auto"/>
    </w:pPr>
    <w:rPr>
      <w:rFonts w:ascii="Calibri" w:eastAsia="Calibri" w:hAnsi="Calibri" w:cs="Times New Roman"/>
      <w:kern w:val="2"/>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DC57DD"/>
    <w:pPr>
      <w:spacing w:after="0" w:line="240" w:lineRule="auto"/>
      <w:jc w:val="both"/>
    </w:pPr>
    <w:rPr>
      <w:rFonts w:eastAsia="Times New Roman"/>
      <w:sz w:val="20"/>
      <w:szCs w:val="20"/>
    </w:rPr>
  </w:style>
  <w:style w:type="character" w:customStyle="1" w:styleId="TekstprzypisudolnegoZnak">
    <w:name w:val="Tekst przypisu dolnego Znak"/>
    <w:basedOn w:val="Domylnaczcionkaakapitu"/>
    <w:link w:val="Tekstprzypisudolnego"/>
    <w:uiPriority w:val="99"/>
    <w:rsid w:val="00DC57DD"/>
    <w:rPr>
      <w:rFonts w:ascii="Calibri" w:eastAsia="Times New Roman" w:hAnsi="Calibri" w:cs="Times New Roman"/>
      <w:kern w:val="2"/>
      <w:sz w:val="20"/>
      <w:szCs w:val="20"/>
      <w:lang w:val="pl-PL" w:eastAsia="en-US"/>
    </w:rPr>
  </w:style>
  <w:style w:type="character" w:styleId="Odwoanieprzypisudolnego">
    <w:name w:val="footnote reference"/>
    <w:aliases w:val="Odwołanie przypisu dolnego moje,FZ,(Voetnootmarkering),SUPERS,Odwołanie przypisu,tekst przypisu dolnego,Footnote symbol,konstFußnotenzeichen,OdwołaniePrzypisu,Odwo³anie przypisu"/>
    <w:unhideWhenUsed/>
    <w:rsid w:val="00DC57DD"/>
    <w:rPr>
      <w:rFonts w:cs="Times New Roman"/>
      <w:vertAlign w:val="superscript"/>
    </w:rPr>
  </w:style>
  <w:style w:type="paragraph" w:styleId="Nagwek">
    <w:name w:val="header"/>
    <w:basedOn w:val="Normalny"/>
    <w:link w:val="NagwekZnak"/>
    <w:uiPriority w:val="99"/>
    <w:unhideWhenUsed/>
    <w:rsid w:val="00DC57DD"/>
    <w:pPr>
      <w:tabs>
        <w:tab w:val="center" w:pos="4536"/>
        <w:tab w:val="right" w:pos="9072"/>
      </w:tabs>
      <w:spacing w:after="0" w:line="240" w:lineRule="auto"/>
      <w:jc w:val="both"/>
    </w:pPr>
    <w:rPr>
      <w:rFonts w:eastAsia="Times New Roman"/>
    </w:rPr>
  </w:style>
  <w:style w:type="character" w:customStyle="1" w:styleId="NagwekZnak">
    <w:name w:val="Nagłówek Znak"/>
    <w:basedOn w:val="Domylnaczcionkaakapitu"/>
    <w:link w:val="Nagwek"/>
    <w:uiPriority w:val="99"/>
    <w:rsid w:val="00DC57DD"/>
    <w:rPr>
      <w:rFonts w:ascii="Calibri" w:eastAsia="Times New Roman" w:hAnsi="Calibri" w:cs="Times New Roman"/>
      <w:kern w:val="2"/>
      <w:lang w:val="pl-PL" w:eastAsia="en-US"/>
    </w:rPr>
  </w:style>
  <w:style w:type="paragraph" w:styleId="Akapitzlist">
    <w:name w:val="List Paragraph"/>
    <w:basedOn w:val="Normalny"/>
    <w:uiPriority w:val="34"/>
    <w:qFormat/>
    <w:rsid w:val="00DC57DD"/>
    <w:pPr>
      <w:ind w:left="720"/>
      <w:contextualSpacing/>
    </w:pPr>
  </w:style>
  <w:style w:type="table" w:styleId="Siatkatabeli">
    <w:name w:val="Table Grid"/>
    <w:basedOn w:val="Standardowy"/>
    <w:uiPriority w:val="59"/>
    <w:rsid w:val="00DC5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DC57DD"/>
    <w:pPr>
      <w:spacing w:before="100" w:beforeAutospacing="1" w:after="100" w:afterAutospacing="1" w:line="240" w:lineRule="auto"/>
    </w:pPr>
    <w:rPr>
      <w:rFonts w:ascii="Times" w:eastAsiaTheme="minorEastAsia" w:hAnsi="Times"/>
      <w:kern w:val="0"/>
      <w:sz w:val="20"/>
      <w:szCs w:val="20"/>
      <w:lang w:eastAsia="pl-PL"/>
    </w:rPr>
  </w:style>
  <w:style w:type="character" w:styleId="Hipercze">
    <w:name w:val="Hyperlink"/>
    <w:basedOn w:val="Domylnaczcionkaakapitu"/>
    <w:uiPriority w:val="99"/>
    <w:unhideWhenUsed/>
    <w:rsid w:val="00DC57DD"/>
    <w:rPr>
      <w:color w:val="0000FF" w:themeColor="hyperlink"/>
      <w:u w:val="single"/>
    </w:rPr>
  </w:style>
  <w:style w:type="character" w:styleId="Wyrnienie">
    <w:name w:val="Emphasis"/>
    <w:basedOn w:val="Domylnaczcionkaakapitu"/>
    <w:uiPriority w:val="20"/>
    <w:qFormat/>
    <w:rsid w:val="00DC57DD"/>
    <w:rPr>
      <w:i/>
      <w:iCs/>
    </w:rPr>
  </w:style>
  <w:style w:type="paragraph" w:styleId="Tekstdymka">
    <w:name w:val="Balloon Text"/>
    <w:basedOn w:val="Normalny"/>
    <w:link w:val="TekstdymkaZnak"/>
    <w:uiPriority w:val="99"/>
    <w:semiHidden/>
    <w:unhideWhenUsed/>
    <w:rsid w:val="008D6EEB"/>
    <w:pPr>
      <w:spacing w:after="0" w:line="240" w:lineRule="auto"/>
    </w:pPr>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8D6EEB"/>
    <w:rPr>
      <w:rFonts w:ascii="Lucida Grande CE" w:eastAsia="Calibri" w:hAnsi="Lucida Grande CE" w:cs="Lucida Grande CE"/>
      <w:kern w:val="2"/>
      <w:sz w:val="18"/>
      <w:szCs w:val="18"/>
      <w:lang w:val="pl-PL" w:eastAsia="en-US"/>
    </w:rPr>
  </w:style>
  <w:style w:type="character" w:styleId="Uytehipercze">
    <w:name w:val="FollowedHyperlink"/>
    <w:basedOn w:val="Domylnaczcionkaakapitu"/>
    <w:uiPriority w:val="99"/>
    <w:semiHidden/>
    <w:unhideWhenUsed/>
    <w:rsid w:val="00055C2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C57DD"/>
    <w:pPr>
      <w:spacing w:after="160" w:line="278" w:lineRule="auto"/>
    </w:pPr>
    <w:rPr>
      <w:rFonts w:ascii="Calibri" w:eastAsia="Calibri" w:hAnsi="Calibri" w:cs="Times New Roman"/>
      <w:kern w:val="2"/>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DC57DD"/>
    <w:pPr>
      <w:spacing w:after="0" w:line="240" w:lineRule="auto"/>
      <w:jc w:val="both"/>
    </w:pPr>
    <w:rPr>
      <w:rFonts w:eastAsia="Times New Roman"/>
      <w:sz w:val="20"/>
      <w:szCs w:val="20"/>
    </w:rPr>
  </w:style>
  <w:style w:type="character" w:customStyle="1" w:styleId="TekstprzypisudolnegoZnak">
    <w:name w:val="Tekst przypisu dolnego Znak"/>
    <w:basedOn w:val="Domylnaczcionkaakapitu"/>
    <w:link w:val="Tekstprzypisudolnego"/>
    <w:uiPriority w:val="99"/>
    <w:rsid w:val="00DC57DD"/>
    <w:rPr>
      <w:rFonts w:ascii="Calibri" w:eastAsia="Times New Roman" w:hAnsi="Calibri" w:cs="Times New Roman"/>
      <w:kern w:val="2"/>
      <w:sz w:val="20"/>
      <w:szCs w:val="20"/>
      <w:lang w:val="pl-PL" w:eastAsia="en-US"/>
    </w:rPr>
  </w:style>
  <w:style w:type="character" w:styleId="Odwoanieprzypisudolnego">
    <w:name w:val="footnote reference"/>
    <w:aliases w:val="Odwołanie przypisu dolnego moje,FZ,(Voetnootmarkering),SUPERS,Odwołanie przypisu,tekst przypisu dolnego,Footnote symbol,konstFußnotenzeichen,OdwołaniePrzypisu,Odwo³anie przypisu"/>
    <w:unhideWhenUsed/>
    <w:rsid w:val="00DC57DD"/>
    <w:rPr>
      <w:rFonts w:cs="Times New Roman"/>
      <w:vertAlign w:val="superscript"/>
    </w:rPr>
  </w:style>
  <w:style w:type="paragraph" w:styleId="Nagwek">
    <w:name w:val="header"/>
    <w:basedOn w:val="Normalny"/>
    <w:link w:val="NagwekZnak"/>
    <w:uiPriority w:val="99"/>
    <w:unhideWhenUsed/>
    <w:rsid w:val="00DC57DD"/>
    <w:pPr>
      <w:tabs>
        <w:tab w:val="center" w:pos="4536"/>
        <w:tab w:val="right" w:pos="9072"/>
      </w:tabs>
      <w:spacing w:after="0" w:line="240" w:lineRule="auto"/>
      <w:jc w:val="both"/>
    </w:pPr>
    <w:rPr>
      <w:rFonts w:eastAsia="Times New Roman"/>
    </w:rPr>
  </w:style>
  <w:style w:type="character" w:customStyle="1" w:styleId="NagwekZnak">
    <w:name w:val="Nagłówek Znak"/>
    <w:basedOn w:val="Domylnaczcionkaakapitu"/>
    <w:link w:val="Nagwek"/>
    <w:uiPriority w:val="99"/>
    <w:rsid w:val="00DC57DD"/>
    <w:rPr>
      <w:rFonts w:ascii="Calibri" w:eastAsia="Times New Roman" w:hAnsi="Calibri" w:cs="Times New Roman"/>
      <w:kern w:val="2"/>
      <w:lang w:val="pl-PL" w:eastAsia="en-US"/>
    </w:rPr>
  </w:style>
  <w:style w:type="paragraph" w:styleId="Akapitzlist">
    <w:name w:val="List Paragraph"/>
    <w:basedOn w:val="Normalny"/>
    <w:uiPriority w:val="34"/>
    <w:qFormat/>
    <w:rsid w:val="00DC57DD"/>
    <w:pPr>
      <w:ind w:left="720"/>
      <w:contextualSpacing/>
    </w:pPr>
  </w:style>
  <w:style w:type="table" w:styleId="Siatkatabeli">
    <w:name w:val="Table Grid"/>
    <w:basedOn w:val="Standardowy"/>
    <w:uiPriority w:val="59"/>
    <w:rsid w:val="00DC5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DC57DD"/>
    <w:pPr>
      <w:spacing w:before="100" w:beforeAutospacing="1" w:after="100" w:afterAutospacing="1" w:line="240" w:lineRule="auto"/>
    </w:pPr>
    <w:rPr>
      <w:rFonts w:ascii="Times" w:eastAsiaTheme="minorEastAsia" w:hAnsi="Times"/>
      <w:kern w:val="0"/>
      <w:sz w:val="20"/>
      <w:szCs w:val="20"/>
      <w:lang w:eastAsia="pl-PL"/>
    </w:rPr>
  </w:style>
  <w:style w:type="character" w:styleId="Hipercze">
    <w:name w:val="Hyperlink"/>
    <w:basedOn w:val="Domylnaczcionkaakapitu"/>
    <w:uiPriority w:val="99"/>
    <w:unhideWhenUsed/>
    <w:rsid w:val="00DC57DD"/>
    <w:rPr>
      <w:color w:val="0000FF" w:themeColor="hyperlink"/>
      <w:u w:val="single"/>
    </w:rPr>
  </w:style>
  <w:style w:type="character" w:styleId="Wyrnienie">
    <w:name w:val="Emphasis"/>
    <w:basedOn w:val="Domylnaczcionkaakapitu"/>
    <w:uiPriority w:val="20"/>
    <w:qFormat/>
    <w:rsid w:val="00DC57DD"/>
    <w:rPr>
      <w:i/>
      <w:iCs/>
    </w:rPr>
  </w:style>
  <w:style w:type="paragraph" w:styleId="Tekstdymka">
    <w:name w:val="Balloon Text"/>
    <w:basedOn w:val="Normalny"/>
    <w:link w:val="TekstdymkaZnak"/>
    <w:uiPriority w:val="99"/>
    <w:semiHidden/>
    <w:unhideWhenUsed/>
    <w:rsid w:val="008D6EEB"/>
    <w:pPr>
      <w:spacing w:after="0" w:line="240" w:lineRule="auto"/>
    </w:pPr>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8D6EEB"/>
    <w:rPr>
      <w:rFonts w:ascii="Lucida Grande CE" w:eastAsia="Calibri" w:hAnsi="Lucida Grande CE" w:cs="Lucida Grande CE"/>
      <w:kern w:val="2"/>
      <w:sz w:val="18"/>
      <w:szCs w:val="18"/>
      <w:lang w:val="pl-PL" w:eastAsia="en-US"/>
    </w:rPr>
  </w:style>
  <w:style w:type="character" w:styleId="Uytehipercze">
    <w:name w:val="FollowedHyperlink"/>
    <w:basedOn w:val="Domylnaczcionkaakapitu"/>
    <w:uiPriority w:val="99"/>
    <w:semiHidden/>
    <w:unhideWhenUsed/>
    <w:rsid w:val="00055C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70925">
      <w:bodyDiv w:val="1"/>
      <w:marLeft w:val="0"/>
      <w:marRight w:val="0"/>
      <w:marTop w:val="0"/>
      <w:marBottom w:val="0"/>
      <w:divBdr>
        <w:top w:val="none" w:sz="0" w:space="0" w:color="auto"/>
        <w:left w:val="none" w:sz="0" w:space="0" w:color="auto"/>
        <w:bottom w:val="none" w:sz="0" w:space="0" w:color="auto"/>
        <w:right w:val="none" w:sz="0" w:space="0" w:color="auto"/>
      </w:divBdr>
    </w:div>
    <w:div w:id="757141481">
      <w:bodyDiv w:val="1"/>
      <w:marLeft w:val="0"/>
      <w:marRight w:val="0"/>
      <w:marTop w:val="0"/>
      <w:marBottom w:val="0"/>
      <w:divBdr>
        <w:top w:val="none" w:sz="0" w:space="0" w:color="auto"/>
        <w:left w:val="none" w:sz="0" w:space="0" w:color="auto"/>
        <w:bottom w:val="none" w:sz="0" w:space="0" w:color="auto"/>
        <w:right w:val="none" w:sz="0" w:space="0" w:color="auto"/>
      </w:divBdr>
    </w:div>
    <w:div w:id="1151868986">
      <w:bodyDiv w:val="1"/>
      <w:marLeft w:val="0"/>
      <w:marRight w:val="0"/>
      <w:marTop w:val="0"/>
      <w:marBottom w:val="0"/>
      <w:divBdr>
        <w:top w:val="none" w:sz="0" w:space="0" w:color="auto"/>
        <w:left w:val="none" w:sz="0" w:space="0" w:color="auto"/>
        <w:bottom w:val="none" w:sz="0" w:space="0" w:color="auto"/>
        <w:right w:val="none" w:sz="0" w:space="0" w:color="auto"/>
      </w:divBdr>
    </w:div>
    <w:div w:id="20728470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yperlink" Target="https://ejournals.eu/czasopismo/media-biznes-kultura/artykul/media-education-in-the-polish-system-of-mainstream-education" TargetMode="External"/><Relationship Id="rId14" Type="http://schemas.openxmlformats.org/officeDocument/2006/relationships/hyperlink" Target="https://apcz.umk.pl/SPI/article/view/SPI.2020.4.004" TargetMode="External"/><Relationship Id="rId15" Type="http://schemas.openxmlformats.org/officeDocument/2006/relationships/hyperlink" Target="https://doi.org/10.1111/j.1467-9752.2008.00658.x"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2270</TotalTime>
  <Pages>20</Pages>
  <Words>5637</Words>
  <Characters>33828</Characters>
  <Application>Microsoft Macintosh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39387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Adamczyk</dc:creator>
  <cp:keywords/>
  <dc:description/>
  <cp:lastModifiedBy>Kasia Adamczyk</cp:lastModifiedBy>
  <cp:revision>27</cp:revision>
  <dcterms:created xsi:type="dcterms:W3CDTF">2025-08-11T09:19:00Z</dcterms:created>
  <dcterms:modified xsi:type="dcterms:W3CDTF">2026-02-04T13:43:00Z</dcterms:modified>
  <cp:category/>
</cp:coreProperties>
</file>